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87E9" w14:textId="0480FBB0" w:rsidR="00E672FE" w:rsidRPr="00C95345" w:rsidRDefault="00FC7B5C" w:rsidP="00E672FE">
      <w:pPr>
        <w:pStyle w:val="PressReleaseHeading"/>
        <w:jc w:val="both"/>
        <w:rPr>
          <w:rFonts w:asciiTheme="majorHAnsi" w:hAnsiTheme="majorHAnsi" w:cstheme="majorHAnsi"/>
          <w:b/>
          <w:bCs/>
          <w:lang w:eastAsia="es-ES"/>
        </w:rPr>
      </w:pPr>
      <w:r w:rsidRPr="00C95345">
        <w:rPr>
          <w:rFonts w:asciiTheme="majorHAnsi" w:hAnsiTheme="majorHAnsi" w:cstheme="majorHAnsi"/>
          <w:b/>
          <w:bCs/>
          <w:lang w:eastAsia="es-ES"/>
        </w:rPr>
        <w:t xml:space="preserve">CCTV </w:t>
      </w:r>
      <w:r w:rsidR="002D6142" w:rsidRPr="00C95345">
        <w:rPr>
          <w:rFonts w:asciiTheme="majorHAnsi" w:hAnsiTheme="majorHAnsi" w:cstheme="majorHAnsi"/>
          <w:b/>
          <w:bCs/>
          <w:lang w:eastAsia="es-ES"/>
        </w:rPr>
        <w:t>Privacy Notice</w:t>
      </w:r>
    </w:p>
    <w:p w14:paraId="3BDB32A4" w14:textId="7C61BCEC" w:rsidR="005268B1" w:rsidRPr="00C95345" w:rsidRDefault="00E672FE" w:rsidP="00773CB6">
      <w:pPr>
        <w:pStyle w:val="BodyText1"/>
      </w:pPr>
      <w:r w:rsidRPr="00C95345">
        <w:t>ScottishPower, incorporated in Scotland (registered number SC193794) having its registered office at 320 St Vincent Street, Glasgow, G2 5AD, operates CCTV at its sites, both internally and externally, for the purposes of crime prevention, detection, site safety and security.</w:t>
      </w:r>
      <w:r w:rsidR="00D32AEE" w:rsidRPr="00C95345">
        <w:t xml:space="preserve"> CCTV will not be used for any other purpose</w:t>
      </w:r>
      <w:r w:rsidR="002E193D" w:rsidRPr="00C95345">
        <w:t>s.</w:t>
      </w:r>
    </w:p>
    <w:p w14:paraId="6BB7D879" w14:textId="6449583E" w:rsidR="000303EC" w:rsidRPr="00C95345" w:rsidRDefault="00A63DBB" w:rsidP="000303EC">
      <w:pPr>
        <w:pStyle w:val="Heading20"/>
        <w:jc w:val="both"/>
      </w:pPr>
      <w:r w:rsidRPr="00C95345">
        <w:t xml:space="preserve">What Personal Data </w:t>
      </w:r>
      <w:r w:rsidR="00E672FE" w:rsidRPr="00C95345">
        <w:t>is collected</w:t>
      </w:r>
      <w:r w:rsidRPr="00C95345">
        <w:t>?</w:t>
      </w:r>
    </w:p>
    <w:p w14:paraId="47EC49D9" w14:textId="6A81700E" w:rsidR="00BC2DB7" w:rsidRPr="00C95345" w:rsidRDefault="000303EC" w:rsidP="00BC2DB7">
      <w:pPr>
        <w:jc w:val="both"/>
      </w:pPr>
      <w:r w:rsidRPr="00C95345">
        <w:rPr>
          <w:rFonts w:ascii="IberPangea Text Light" w:hAnsi="IberPangea Text Light"/>
        </w:rPr>
        <w:t xml:space="preserve">The CCTV captures visual images of persons in or around our buildings and facilities. This personal data is collected through the CCTV cameras operated by ScottishPower. On some sites we may deploy temporary CCTV systems which are provided by the third party; </w:t>
      </w:r>
      <w:r w:rsidR="00C95345" w:rsidRPr="00C95345">
        <w:rPr>
          <w:rFonts w:ascii="IberPangea Text Light" w:hAnsi="IberPangea Text Light"/>
        </w:rPr>
        <w:t>Argenbright Security Europe Limited (ASEL)</w:t>
      </w:r>
      <w:r w:rsidRPr="00C95345">
        <w:rPr>
          <w:rFonts w:ascii="IberPangea Text Light" w:hAnsi="IberPangea Text Light"/>
        </w:rPr>
        <w:t xml:space="preserve">. </w:t>
      </w:r>
    </w:p>
    <w:p w14:paraId="2A6A2010" w14:textId="4DF9373B" w:rsidR="00AF6335" w:rsidRPr="00C95345" w:rsidRDefault="007D1DDC" w:rsidP="00BC2DB7">
      <w:pPr>
        <w:pStyle w:val="Heading20"/>
        <w:jc w:val="both"/>
      </w:pPr>
      <w:r>
        <w:t>Lawful basis for processing CCTV</w:t>
      </w:r>
    </w:p>
    <w:p w14:paraId="258B73FC" w14:textId="568299AE" w:rsidR="00857918" w:rsidRPr="00C95345" w:rsidRDefault="00A844FF" w:rsidP="00773CB6">
      <w:pPr>
        <w:pStyle w:val="BodyText1"/>
      </w:pPr>
      <w:r w:rsidRPr="00C95345">
        <w:t>Under Article 6 of GDPR</w:t>
      </w:r>
      <w:r w:rsidR="00B11701" w:rsidRPr="00C95345">
        <w:t xml:space="preserve"> (Lawfulness of Processing)</w:t>
      </w:r>
      <w:r w:rsidR="00500B39" w:rsidRPr="00C95345">
        <w:t xml:space="preserve">, </w:t>
      </w:r>
      <w:r w:rsidR="0017479B" w:rsidRPr="00C95345">
        <w:t>w</w:t>
      </w:r>
      <w:r w:rsidR="00563888" w:rsidRPr="00C95345">
        <w:t>e</w:t>
      </w:r>
      <w:r w:rsidR="004A1CBD" w:rsidRPr="00C95345">
        <w:t xml:space="preserve"> must have a l</w:t>
      </w:r>
      <w:r w:rsidR="00D0331E" w:rsidRPr="00C95345">
        <w:t>awful</w:t>
      </w:r>
      <w:r w:rsidR="004A1CBD" w:rsidRPr="00C95345">
        <w:t xml:space="preserve"> basis for processing personal data</w:t>
      </w:r>
      <w:r w:rsidR="00857918" w:rsidRPr="00C95345">
        <w:t>, including CCTV</w:t>
      </w:r>
      <w:r w:rsidR="00863795" w:rsidRPr="00C95345">
        <w:t xml:space="preserve">. </w:t>
      </w:r>
    </w:p>
    <w:p w14:paraId="3B7B7CC6" w14:textId="308DABCF" w:rsidR="00857918" w:rsidRPr="00C95345" w:rsidRDefault="00857918" w:rsidP="00773CB6">
      <w:pPr>
        <w:pStyle w:val="BodyText1"/>
      </w:pPr>
      <w:r w:rsidRPr="00C95345">
        <w:t xml:space="preserve"> The lawful basis for the processing of CCTV footage </w:t>
      </w:r>
      <w:r w:rsidR="007D1DDC" w:rsidRPr="00C95345">
        <w:t>is</w:t>
      </w:r>
      <w:r w:rsidR="007D1DDC">
        <w:t>:</w:t>
      </w:r>
    </w:p>
    <w:p w14:paraId="0B2301D1" w14:textId="45171928" w:rsidR="00C95345" w:rsidRPr="00C95345" w:rsidRDefault="004F50A0" w:rsidP="00C95345">
      <w:pPr>
        <w:pStyle w:val="BodyText1"/>
        <w:numPr>
          <w:ilvl w:val="0"/>
          <w:numId w:val="31"/>
        </w:numPr>
      </w:pPr>
      <w:r w:rsidRPr="00C95345">
        <w:t>F</w:t>
      </w:r>
      <w:r w:rsidR="00857918" w:rsidRPr="00C95345">
        <w:t>or compliance with legal obligations</w:t>
      </w:r>
      <w:r w:rsidRPr="00C95345">
        <w:t xml:space="preserve"> –</w:t>
      </w:r>
      <w:r w:rsidR="00E669DA" w:rsidRPr="00C95345">
        <w:t xml:space="preserve"> As an operator of essen</w:t>
      </w:r>
      <w:r w:rsidR="00D142FB" w:rsidRPr="00C95345">
        <w:t>tial services (OES),</w:t>
      </w:r>
      <w:r w:rsidRPr="00C95345">
        <w:t xml:space="preserve"> ScottishPower ha</w:t>
      </w:r>
      <w:r w:rsidR="007C4B8D" w:rsidRPr="00C95345">
        <w:t>s a legal obligation under NIS 2018</w:t>
      </w:r>
      <w:r w:rsidR="007C4B8D" w:rsidRPr="00C95345">
        <w:rPr>
          <w:rStyle w:val="FootnoteReference"/>
        </w:rPr>
        <w:footnoteReference w:id="2"/>
      </w:r>
      <w:r w:rsidR="003F2A89" w:rsidRPr="00C95345">
        <w:t>, Regulation 10</w:t>
      </w:r>
      <w:r w:rsidR="00D142FB" w:rsidRPr="00C95345">
        <w:t xml:space="preserve"> </w:t>
      </w:r>
      <w:r w:rsidR="00B4395A" w:rsidRPr="00C95345">
        <w:t>to manage risks posed to the security of the network and information systems on which their essential service relies</w:t>
      </w:r>
      <w:r w:rsidR="00C95345">
        <w:t>, and with regards to Health and Safety obligations</w:t>
      </w:r>
    </w:p>
    <w:p w14:paraId="008B0BF7" w14:textId="5B03060F" w:rsidR="00C95345" w:rsidRPr="00C95345" w:rsidRDefault="00857918" w:rsidP="00C95345">
      <w:pPr>
        <w:pStyle w:val="BodyText1"/>
        <w:numPr>
          <w:ilvl w:val="0"/>
          <w:numId w:val="31"/>
        </w:numPr>
      </w:pPr>
      <w:r w:rsidRPr="00C95345">
        <w:t>The legitimate interests of ScottishPower to protect their property</w:t>
      </w:r>
      <w:r w:rsidR="00FF45F1">
        <w:t xml:space="preserve">, </w:t>
      </w:r>
      <w:r w:rsidRPr="00C95345">
        <w:t xml:space="preserve">security for </w:t>
      </w:r>
      <w:r w:rsidR="008718A5" w:rsidRPr="00C95345">
        <w:t>site safety</w:t>
      </w:r>
      <w:r w:rsidR="00C95345">
        <w:t>, crime detection and prevention</w:t>
      </w:r>
      <w:r w:rsidR="00FF45F1">
        <w:t>.</w:t>
      </w:r>
    </w:p>
    <w:p w14:paraId="5472056D" w14:textId="59CA0DB3" w:rsidR="00C305C1" w:rsidRPr="00C95345" w:rsidRDefault="007B28EE" w:rsidP="00CC2607">
      <w:pPr>
        <w:pStyle w:val="Heading20"/>
        <w:jc w:val="both"/>
        <w:rPr>
          <w:lang w:eastAsia="es-ES"/>
        </w:rPr>
      </w:pPr>
      <w:r w:rsidRPr="00C95345">
        <w:rPr>
          <w:lang w:eastAsia="es-ES"/>
        </w:rPr>
        <w:t>Who has access to CCTV</w:t>
      </w:r>
    </w:p>
    <w:p w14:paraId="0F3AE4F2" w14:textId="06364B1B" w:rsidR="008A459E" w:rsidRPr="00C95345" w:rsidRDefault="008A459E" w:rsidP="00773CB6">
      <w:pPr>
        <w:pStyle w:val="BodyText1"/>
      </w:pPr>
      <w:r w:rsidRPr="00C95345">
        <w:t xml:space="preserve">The viewing of CCTV in a live environment is limited to </w:t>
      </w:r>
      <w:r w:rsidR="00797138" w:rsidRPr="00C95345">
        <w:t>those authorised to work in the Alarm Receiving Centre</w:t>
      </w:r>
      <w:r w:rsidR="008D24C2" w:rsidRPr="00C95345">
        <w:t xml:space="preserve"> (ARC)</w:t>
      </w:r>
      <w:r w:rsidR="00E0347D" w:rsidRPr="00C95345">
        <w:t xml:space="preserve"> and other </w:t>
      </w:r>
      <w:r w:rsidR="00947919" w:rsidRPr="00C95345">
        <w:t xml:space="preserve">nominated sites </w:t>
      </w:r>
      <w:r w:rsidR="008D24C2" w:rsidRPr="00C95345">
        <w:t>as agreed with the UK</w:t>
      </w:r>
      <w:r w:rsidR="00FF45F1">
        <w:t xml:space="preserve"> Corporate</w:t>
      </w:r>
      <w:r w:rsidR="008D24C2" w:rsidRPr="00C95345">
        <w:t xml:space="preserve"> Security Director.</w:t>
      </w:r>
    </w:p>
    <w:p w14:paraId="40AF4106" w14:textId="0C1C3550" w:rsidR="00482E65" w:rsidRPr="00C95345" w:rsidRDefault="00AA3FE8" w:rsidP="00773CB6">
      <w:pPr>
        <w:pStyle w:val="BodyText1"/>
      </w:pPr>
      <w:r w:rsidRPr="00C95345">
        <w:t>ScottishPower do not routinely share CCTV footage</w:t>
      </w:r>
      <w:r w:rsidR="00504FFB" w:rsidRPr="00C95345">
        <w:t xml:space="preserve"> either with internal </w:t>
      </w:r>
      <w:r w:rsidR="00482E65" w:rsidRPr="00C95345">
        <w:t>parties</w:t>
      </w:r>
      <w:r w:rsidR="00504FFB" w:rsidRPr="00C95345">
        <w:t xml:space="preserve"> or external</w:t>
      </w:r>
      <w:r w:rsidRPr="00C95345">
        <w:t xml:space="preserve"> third parties but will do so in certain circumstances </w:t>
      </w:r>
      <w:r w:rsidR="00482E65" w:rsidRPr="00C95345">
        <w:t xml:space="preserve">such </w:t>
      </w:r>
      <w:proofErr w:type="gramStart"/>
      <w:r w:rsidR="00482E65" w:rsidRPr="00C95345">
        <w:t>as</w:t>
      </w:r>
      <w:r w:rsidR="00C04E8B" w:rsidRPr="00C95345">
        <w:t>;</w:t>
      </w:r>
      <w:proofErr w:type="gramEnd"/>
    </w:p>
    <w:p w14:paraId="7941D493" w14:textId="77777777" w:rsidR="00482E65" w:rsidRPr="00C95345" w:rsidRDefault="00AA3FE8" w:rsidP="00773CB6">
      <w:pPr>
        <w:pStyle w:val="BodyText1"/>
        <w:numPr>
          <w:ilvl w:val="0"/>
          <w:numId w:val="32"/>
        </w:numPr>
      </w:pPr>
      <w:r w:rsidRPr="00C95345">
        <w:t xml:space="preserve">where we are obligated to do so by certain bodies of authority for official or criminal investigations. </w:t>
      </w:r>
    </w:p>
    <w:p w14:paraId="28BB19B0" w14:textId="555F2105" w:rsidR="0034546D" w:rsidRPr="00C95345" w:rsidRDefault="00A8384D" w:rsidP="00773CB6">
      <w:pPr>
        <w:pStyle w:val="BodyText1"/>
        <w:numPr>
          <w:ilvl w:val="0"/>
          <w:numId w:val="32"/>
        </w:numPr>
      </w:pPr>
      <w:r w:rsidRPr="00C95345">
        <w:t xml:space="preserve">For official </w:t>
      </w:r>
      <w:r w:rsidR="00F00831" w:rsidRPr="00C95345">
        <w:t>internal Security or H</w:t>
      </w:r>
      <w:r w:rsidRPr="00C95345">
        <w:t xml:space="preserve">ealth and </w:t>
      </w:r>
      <w:r w:rsidR="00F00831" w:rsidRPr="00C95345">
        <w:t>S</w:t>
      </w:r>
      <w:r w:rsidRPr="00C95345">
        <w:t xml:space="preserve">afety </w:t>
      </w:r>
      <w:r w:rsidR="00F00831" w:rsidRPr="00C95345">
        <w:t>investigation</w:t>
      </w:r>
      <w:r w:rsidR="00FF45F1">
        <w:t>s.</w:t>
      </w:r>
    </w:p>
    <w:p w14:paraId="2077EA3D" w14:textId="4CCC67B0" w:rsidR="008A55CA" w:rsidRPr="00C95345" w:rsidRDefault="008A55CA" w:rsidP="00773CB6">
      <w:pPr>
        <w:pStyle w:val="BodyText1"/>
      </w:pPr>
      <w:r w:rsidRPr="00C95345">
        <w:t xml:space="preserve">Any disclosure of information to third parties is controlled and </w:t>
      </w:r>
      <w:r w:rsidR="00FF45F1">
        <w:t xml:space="preserve">we will </w:t>
      </w:r>
      <w:r w:rsidR="00B35897" w:rsidRPr="00C95345">
        <w:t xml:space="preserve">only share where </w:t>
      </w:r>
      <w:r w:rsidR="00FF45F1">
        <w:t>we have a</w:t>
      </w:r>
      <w:r w:rsidR="00B35897" w:rsidRPr="00C95345">
        <w:t xml:space="preserve"> </w:t>
      </w:r>
      <w:r w:rsidR="00FF45F1">
        <w:t>lawful basis to do so.</w:t>
      </w:r>
    </w:p>
    <w:p w14:paraId="370B003F" w14:textId="5A45627F" w:rsidR="00D5190D" w:rsidRDefault="00AA3FE8" w:rsidP="00773CB6">
      <w:pPr>
        <w:pStyle w:val="BodyText1"/>
      </w:pPr>
      <w:r w:rsidRPr="00C95345">
        <w:lastRenderedPageBreak/>
        <w:t>All parties who request</w:t>
      </w:r>
      <w:r w:rsidR="0034546D" w:rsidRPr="00C95345">
        <w:t xml:space="preserve"> to view or receive</w:t>
      </w:r>
      <w:r w:rsidRPr="00C95345">
        <w:t xml:space="preserve"> copies of CCTV must do so via an official request form</w:t>
      </w:r>
      <w:r w:rsidR="007D70BA" w:rsidRPr="00C95345">
        <w:t xml:space="preserve"> which must be approved by the Corporate Data Protection Team</w:t>
      </w:r>
      <w:r w:rsidRPr="00C95345">
        <w:t>. The form will capture the following information</w:t>
      </w:r>
      <w:r w:rsidR="00FF45F1">
        <w:t>:</w:t>
      </w:r>
      <w:r w:rsidRPr="00C95345">
        <w:t xml:space="preserve"> details of the footage requested, the purpose for which they require it, the requesting authority’s details, contact details of the requester and of their supervisor/line manager. </w:t>
      </w:r>
    </w:p>
    <w:p w14:paraId="58D5A603" w14:textId="77777777" w:rsidR="00FF45F1" w:rsidRPr="00FF45F1" w:rsidRDefault="00FF45F1" w:rsidP="00FF45F1">
      <w:pPr>
        <w:pStyle w:val="BodyText1"/>
        <w:rPr>
          <w:rFonts w:asciiTheme="majorEastAsia" w:eastAsia="Times New Roman" w:hAnsiTheme="majorEastAsia" w:cstheme="majorEastAsia"/>
          <w:b/>
          <w:bCs/>
          <w:color w:val="00A443"/>
          <w:sz w:val="24"/>
          <w:szCs w:val="12"/>
        </w:rPr>
      </w:pPr>
      <w:r w:rsidRPr="00FF45F1">
        <w:rPr>
          <w:rFonts w:asciiTheme="majorEastAsia" w:eastAsia="Times New Roman" w:hAnsiTheme="majorEastAsia" w:cstheme="majorEastAsia"/>
          <w:b/>
          <w:bCs/>
          <w:color w:val="00A443"/>
          <w:sz w:val="24"/>
          <w:szCs w:val="12"/>
        </w:rPr>
        <w:t>Transfers of Data</w:t>
      </w:r>
    </w:p>
    <w:p w14:paraId="69E6ED25" w14:textId="174EA0A0" w:rsidR="00FF45F1" w:rsidRPr="00C95345" w:rsidRDefault="00FF45F1" w:rsidP="00FF45F1">
      <w:pPr>
        <w:pStyle w:val="BodyText1"/>
      </w:pPr>
      <w:r>
        <w:t>Your personal data will be processed and stored within the UK or the European Economic Area (“EEA”). In any instances where this data is to be transferred out with these areas, we will implement appropriate safeguards and security measures.</w:t>
      </w:r>
    </w:p>
    <w:p w14:paraId="4BE1E4FF" w14:textId="1D9481F7" w:rsidR="006B1FF7" w:rsidRPr="00C95345" w:rsidRDefault="006B1FF7" w:rsidP="00773CB6">
      <w:pPr>
        <w:pStyle w:val="BodyText1"/>
      </w:pPr>
      <w:r w:rsidRPr="00C95345">
        <w:t xml:space="preserve">All data transfers that occur within the Iberdrola Group are carried out in accordance with the applicable data protection laws and our Binding Corporate Rules (BCRs). The Iberdrola Group’s BCRs reflect European legislation on data protection (General Data Protection Regulation) and means that all companies in our Group </w:t>
      </w:r>
      <w:proofErr w:type="gramStart"/>
      <w:r w:rsidRPr="00C95345">
        <w:t>have to</w:t>
      </w:r>
      <w:proofErr w:type="gramEnd"/>
      <w:r w:rsidRPr="00C95345">
        <w:t xml:space="preserve"> comply with the same internal rules. You can download a copy of the Iberdrola’s BCR </w:t>
      </w:r>
      <w:hyperlink r:id="rId11" w:history="1">
        <w:r w:rsidRPr="00C95345">
          <w:rPr>
            <w:rStyle w:val="Hyperlink"/>
          </w:rPr>
          <w:t>here.</w:t>
        </w:r>
      </w:hyperlink>
    </w:p>
    <w:p w14:paraId="58F1B041" w14:textId="62F0CBB0" w:rsidR="00FE0332" w:rsidRPr="00C95345" w:rsidRDefault="003234CE" w:rsidP="00CC2607">
      <w:pPr>
        <w:pStyle w:val="Heading20"/>
        <w:jc w:val="both"/>
        <w:rPr>
          <w:lang w:eastAsia="es-ES"/>
        </w:rPr>
      </w:pPr>
      <w:r w:rsidRPr="00C95345">
        <w:rPr>
          <w:lang w:eastAsia="es-ES"/>
        </w:rPr>
        <w:t xml:space="preserve">How </w:t>
      </w:r>
      <w:bookmarkStart w:id="0" w:name="_Hlk213070956"/>
      <w:r w:rsidRPr="00C95345">
        <w:rPr>
          <w:lang w:eastAsia="es-ES"/>
        </w:rPr>
        <w:t xml:space="preserve">long </w:t>
      </w:r>
      <w:r w:rsidR="001911E6" w:rsidRPr="00C95345">
        <w:rPr>
          <w:lang w:eastAsia="es-ES"/>
        </w:rPr>
        <w:t xml:space="preserve">is </w:t>
      </w:r>
      <w:bookmarkEnd w:id="0"/>
      <w:r w:rsidR="001911E6" w:rsidRPr="00C95345">
        <w:rPr>
          <w:lang w:eastAsia="es-ES"/>
        </w:rPr>
        <w:t>CCTV footage kept?</w:t>
      </w:r>
    </w:p>
    <w:p w14:paraId="387BAD0B" w14:textId="4587B9B2" w:rsidR="00DB54AF" w:rsidRPr="00C95345" w:rsidRDefault="00B51913" w:rsidP="00773CB6">
      <w:pPr>
        <w:pStyle w:val="BodyText1"/>
        <w:rPr>
          <w:b/>
          <w:bCs/>
        </w:rPr>
      </w:pPr>
      <w:r w:rsidRPr="00C95345">
        <w:t xml:space="preserve">CCTV footage is retained for 28 days after the date of capture, unless the footage is relevant to an investigation or request </w:t>
      </w:r>
    </w:p>
    <w:p w14:paraId="4E981883" w14:textId="0FD5B281" w:rsidR="00DB54AF" w:rsidRPr="00C95345" w:rsidRDefault="00B51913" w:rsidP="00773CB6">
      <w:pPr>
        <w:pStyle w:val="BodyText1"/>
        <w:rPr>
          <w:b/>
          <w:bCs/>
        </w:rPr>
      </w:pPr>
      <w:r w:rsidRPr="00C95345">
        <w:t>P</w:t>
      </w:r>
      <w:r w:rsidR="00C95345" w:rsidRPr="00C95345">
        <w:t xml:space="preserve">erimeter </w:t>
      </w:r>
      <w:r w:rsidRPr="00C95345">
        <w:t>I</w:t>
      </w:r>
      <w:r w:rsidR="00C95345" w:rsidRPr="00C95345">
        <w:t xml:space="preserve">ntrusion </w:t>
      </w:r>
      <w:r w:rsidRPr="00C95345">
        <w:t>D</w:t>
      </w:r>
      <w:r w:rsidR="00C95345" w:rsidRPr="00C95345">
        <w:t>etection System (PIDS)</w:t>
      </w:r>
      <w:r w:rsidRPr="00C95345">
        <w:t xml:space="preserve"> CCTV images are retained for </w:t>
      </w:r>
      <w:r w:rsidR="00C95345" w:rsidRPr="00C95345">
        <w:t>30 days</w:t>
      </w:r>
      <w:r w:rsidRPr="00C95345">
        <w:t xml:space="preserve">, unless they are relevant to an investigation or request. </w:t>
      </w:r>
    </w:p>
    <w:p w14:paraId="7114EA1A" w14:textId="4A65D49E" w:rsidR="007D1DDC" w:rsidRDefault="00773CB6" w:rsidP="00773CB6">
      <w:pPr>
        <w:pStyle w:val="BodyText1"/>
      </w:pPr>
      <w:r w:rsidRPr="00C95345">
        <w:t>If the footage has been subject to an incident</w:t>
      </w:r>
      <w:r w:rsidR="00437A40" w:rsidRPr="00C95345">
        <w:t>,</w:t>
      </w:r>
      <w:r w:rsidRPr="00C95345">
        <w:t xml:space="preserve"> it will be retained for the current year plus 3</w:t>
      </w:r>
      <w:r w:rsidR="00437A40" w:rsidRPr="00C95345">
        <w:t xml:space="preserve"> </w:t>
      </w:r>
      <w:r w:rsidRPr="00C95345">
        <w:t xml:space="preserve">years, unless we are required to keep it longer due to criminal investigations. </w:t>
      </w:r>
    </w:p>
    <w:p w14:paraId="4FEEA0F4" w14:textId="6E133AE9" w:rsidR="00FF45F1" w:rsidRPr="00FF45F1" w:rsidRDefault="00FF45F1" w:rsidP="00773CB6">
      <w:pPr>
        <w:pStyle w:val="BodyText1"/>
        <w:rPr>
          <w:rFonts w:asciiTheme="majorEastAsia" w:eastAsia="Times New Roman" w:hAnsiTheme="majorEastAsia" w:cstheme="majorEastAsia"/>
          <w:b/>
          <w:bCs/>
          <w:color w:val="00A443"/>
          <w:sz w:val="24"/>
          <w:szCs w:val="12"/>
        </w:rPr>
      </w:pPr>
      <w:r w:rsidRPr="00FF45F1">
        <w:rPr>
          <w:rFonts w:asciiTheme="majorEastAsia" w:eastAsia="Times New Roman" w:hAnsiTheme="majorEastAsia" w:cstheme="majorEastAsia"/>
          <w:b/>
          <w:bCs/>
          <w:color w:val="00A443"/>
          <w:sz w:val="24"/>
          <w:szCs w:val="12"/>
        </w:rPr>
        <w:t>Security of Data</w:t>
      </w:r>
    </w:p>
    <w:p w14:paraId="566DBD51" w14:textId="5EE8FE57" w:rsidR="00FF45F1" w:rsidRPr="00FF45F1" w:rsidRDefault="007D1DDC" w:rsidP="00FF45F1">
      <w:pPr>
        <w:jc w:val="both"/>
        <w:rPr>
          <w:rFonts w:ascii="IberPangea Text Light" w:hAnsi="IberPangea Text Light"/>
          <w:color w:val="auto"/>
          <w:lang w:eastAsia="es-ES"/>
        </w:rPr>
      </w:pPr>
      <w:r w:rsidRPr="007D1DDC">
        <w:rPr>
          <w:rFonts w:ascii="IberPangea Text Light" w:hAnsi="IberPangea Text Light"/>
          <w:color w:val="auto"/>
          <w:lang w:eastAsia="es-ES"/>
        </w:rPr>
        <w:t>We have in place appropriate technical and organisational security measures to protect your personal data against unauthorised or unlawful use, and against accidental loss, damage or destruction. We have put in place strict confidentiality agreements (including data protection obligations) with our third-party service providers and processors</w:t>
      </w:r>
    </w:p>
    <w:p w14:paraId="38E652DC" w14:textId="43F6F838" w:rsidR="000B1FFD" w:rsidRPr="00C95345" w:rsidRDefault="00576F83" w:rsidP="00662EB0">
      <w:pPr>
        <w:pStyle w:val="Heading20"/>
        <w:jc w:val="both"/>
        <w:rPr>
          <w:lang w:eastAsia="es-ES"/>
        </w:rPr>
      </w:pPr>
      <w:r w:rsidRPr="00C95345">
        <w:rPr>
          <w:lang w:eastAsia="es-ES"/>
        </w:rPr>
        <w:t xml:space="preserve">Data Subject </w:t>
      </w:r>
      <w:r w:rsidR="00D7243F" w:rsidRPr="00C95345">
        <w:rPr>
          <w:lang w:eastAsia="es-ES"/>
        </w:rPr>
        <w:t>Rights</w:t>
      </w:r>
    </w:p>
    <w:p w14:paraId="397CCC73" w14:textId="17278F6A" w:rsidR="007108C7" w:rsidRPr="00C95345" w:rsidRDefault="000B1FFD" w:rsidP="00773CB6">
      <w:pPr>
        <w:pStyle w:val="BodyText1"/>
      </w:pPr>
      <w:r w:rsidRPr="00C95345">
        <w:t xml:space="preserve"> Under data protection law, you have the following rights.  </w:t>
      </w:r>
      <w:r w:rsidR="00335847" w:rsidRPr="00C95345">
        <w:t xml:space="preserve">you can exercise any of the following rights by contacting us at </w:t>
      </w:r>
      <w:hyperlink r:id="rId12" w:history="1">
        <w:r w:rsidR="00E46F60" w:rsidRPr="00C95345">
          <w:t>dataprotection_corporate@scottishpower.com</w:t>
        </w:r>
      </w:hyperlink>
      <w:r w:rsidRPr="00C95345">
        <w:t xml:space="preserve">. </w:t>
      </w:r>
      <w:r w:rsidR="00E46F60" w:rsidRPr="00C95345">
        <w:rPr>
          <w:color w:val="FF0000"/>
        </w:rPr>
        <w:t xml:space="preserve"> </w:t>
      </w:r>
    </w:p>
    <w:p w14:paraId="586D21AD" w14:textId="7E2A34B7" w:rsidR="00335847" w:rsidRPr="00C95345" w:rsidRDefault="00335847" w:rsidP="00773CB6">
      <w:pPr>
        <w:pStyle w:val="Level1Bullets"/>
      </w:pPr>
      <w:r w:rsidRPr="00C95345">
        <w:t xml:space="preserve">Right of </w:t>
      </w:r>
      <w:r w:rsidRPr="00C95345">
        <w:rPr>
          <w:b/>
        </w:rPr>
        <w:t>access</w:t>
      </w:r>
      <w:r w:rsidRPr="00C95345">
        <w:t xml:space="preserve"> – you have the right to obtain confirmation of what personal data is being processed and to receive a copy of this personal data.</w:t>
      </w:r>
    </w:p>
    <w:p w14:paraId="59DD8F64" w14:textId="24E14A97" w:rsidR="00335847" w:rsidRPr="00C95345" w:rsidRDefault="00335847" w:rsidP="00773CB6">
      <w:pPr>
        <w:pStyle w:val="Level1Bullets"/>
      </w:pPr>
      <w:r w:rsidRPr="00C95345">
        <w:t xml:space="preserve">Right to </w:t>
      </w:r>
      <w:r w:rsidRPr="00C95345">
        <w:rPr>
          <w:b/>
        </w:rPr>
        <w:t>rectification</w:t>
      </w:r>
      <w:r w:rsidRPr="00C95345">
        <w:t xml:space="preserve"> – you have the right to have your personal data rectified if it is inaccurate or incomplete.</w:t>
      </w:r>
    </w:p>
    <w:p w14:paraId="7CFB583A" w14:textId="6B42A521" w:rsidR="00335847" w:rsidRPr="00C95345" w:rsidRDefault="00335847" w:rsidP="00773CB6">
      <w:pPr>
        <w:pStyle w:val="Level1Bullets"/>
      </w:pPr>
      <w:r w:rsidRPr="00C95345">
        <w:t xml:space="preserve">Right to </w:t>
      </w:r>
      <w:r w:rsidRPr="00C95345">
        <w:rPr>
          <w:b/>
        </w:rPr>
        <w:t>erasure</w:t>
      </w:r>
      <w:r w:rsidRPr="00C95345">
        <w:t xml:space="preserve"> (Right to be forgotten) – you have the right to request the deletion or removal of your personal data where there is no l</w:t>
      </w:r>
      <w:r w:rsidR="000A14C5" w:rsidRPr="00C95345">
        <w:t>awful</w:t>
      </w:r>
      <w:r w:rsidRPr="00C95345">
        <w:t xml:space="preserve"> basis for its continued processing.</w:t>
      </w:r>
    </w:p>
    <w:p w14:paraId="030D5A13" w14:textId="7B9A62C0" w:rsidR="00335847" w:rsidRPr="00C95345" w:rsidRDefault="00335847" w:rsidP="00773CB6">
      <w:pPr>
        <w:pStyle w:val="Level1Bullets"/>
      </w:pPr>
      <w:r w:rsidRPr="00C95345">
        <w:t xml:space="preserve">Right to </w:t>
      </w:r>
      <w:r w:rsidRPr="00C95345">
        <w:rPr>
          <w:b/>
        </w:rPr>
        <w:t>restrict processing</w:t>
      </w:r>
      <w:r w:rsidRPr="00C95345">
        <w:t xml:space="preserve"> – you have the right to request that we block or suppress processing of your personal data.</w:t>
      </w:r>
    </w:p>
    <w:p w14:paraId="2687F4A1" w14:textId="7481896C" w:rsidR="00335847" w:rsidRPr="00C95345" w:rsidRDefault="00335847" w:rsidP="00773CB6">
      <w:pPr>
        <w:pStyle w:val="Level1Bullets"/>
      </w:pPr>
      <w:r w:rsidRPr="00C95345">
        <w:lastRenderedPageBreak/>
        <w:t xml:space="preserve">Right to </w:t>
      </w:r>
      <w:r w:rsidRPr="00C95345">
        <w:rPr>
          <w:b/>
        </w:rPr>
        <w:t>object</w:t>
      </w:r>
      <w:r w:rsidRPr="00C95345">
        <w:t xml:space="preserve"> to processing – you have the right to object to the processing of your personal data, under certain circumstances.</w:t>
      </w:r>
    </w:p>
    <w:p w14:paraId="1CFA770F" w14:textId="3FE15DD7" w:rsidR="00335847" w:rsidRPr="00C95345" w:rsidRDefault="00335847" w:rsidP="00773CB6">
      <w:pPr>
        <w:pStyle w:val="Level1Bullets"/>
      </w:pPr>
      <w:r w:rsidRPr="00C95345">
        <w:t xml:space="preserve">Right to data </w:t>
      </w:r>
      <w:r w:rsidRPr="00C95345">
        <w:rPr>
          <w:b/>
        </w:rPr>
        <w:t>portability</w:t>
      </w:r>
      <w:r w:rsidRPr="00C95345">
        <w:t xml:space="preserve"> – you have the right to obtain and reuse your personal data for your own purposes across different services.</w:t>
      </w:r>
    </w:p>
    <w:p w14:paraId="7F7D2894" w14:textId="373D01EF" w:rsidR="007044C6" w:rsidRPr="00C95345" w:rsidRDefault="00694318" w:rsidP="00CC2607">
      <w:pPr>
        <w:pStyle w:val="Heading20"/>
        <w:jc w:val="both"/>
        <w:rPr>
          <w:lang w:eastAsia="es-ES"/>
        </w:rPr>
      </w:pPr>
      <w:r w:rsidRPr="00C95345">
        <w:rPr>
          <w:lang w:eastAsia="es-ES"/>
        </w:rPr>
        <w:t>How to contact us</w:t>
      </w:r>
    </w:p>
    <w:p w14:paraId="5FE48289" w14:textId="77B60965" w:rsidR="007044C6" w:rsidRPr="00C95345" w:rsidRDefault="007044C6" w:rsidP="00773CB6">
      <w:pPr>
        <w:pStyle w:val="BodyText1"/>
      </w:pPr>
      <w:r w:rsidRPr="00C95345">
        <w:t>If you believe that your personal data is not being processed in line with this privacy notice you have the right to lodge a complaint with our Data Protection Officer, by contacting: dataprotection_corporate@scottishpower.com or Data Protection Officer,</w:t>
      </w:r>
      <w:r w:rsidR="00FB50D7" w:rsidRPr="00C95345">
        <w:t xml:space="preserve"> Corporate Security,</w:t>
      </w:r>
      <w:r w:rsidRPr="00C95345">
        <w:t xml:space="preserve"> Scottish Power UK, 320 St Vincent Street, G</w:t>
      </w:r>
      <w:r w:rsidR="00F07965" w:rsidRPr="00C95345">
        <w:t>lasgow</w:t>
      </w:r>
      <w:r w:rsidRPr="00C95345">
        <w:t xml:space="preserve">, G2 5AD </w:t>
      </w:r>
    </w:p>
    <w:p w14:paraId="3724F2DC" w14:textId="77777777" w:rsidR="007044C6" w:rsidRPr="00C95345" w:rsidRDefault="007044C6" w:rsidP="00773CB6">
      <w:pPr>
        <w:pStyle w:val="BodyText1"/>
      </w:pPr>
      <w:r w:rsidRPr="00C95345">
        <w:t xml:space="preserve"> If you are not satisfied with the response, you have the right to lodge a complaint with the UK Information Commissioner’s Office (ICO) by contacting: </w:t>
      </w:r>
    </w:p>
    <w:p w14:paraId="0ECDE85A" w14:textId="220FBE48" w:rsidR="00EF679F" w:rsidRDefault="007044C6" w:rsidP="00773CB6">
      <w:pPr>
        <w:pStyle w:val="BodyText1"/>
      </w:pPr>
      <w:r w:rsidRPr="00C95345">
        <w:t>Information Commissioner's Office, Wycliffe House, Water Lane, Wilmslow, Cheshire, SK9 5AF</w:t>
      </w:r>
      <w:r w:rsidR="00FB50D7" w:rsidRPr="00C95345">
        <w:t xml:space="preserve"> </w:t>
      </w:r>
      <w:r w:rsidRPr="00C95345">
        <w:t>Or Tel: 0303 123 111</w:t>
      </w:r>
    </w:p>
    <w:sectPr w:rsidR="00EF679F" w:rsidSect="00C9534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985" w:right="1418" w:bottom="1418" w:left="1985" w:header="710" w:footer="7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7845" w14:textId="77777777" w:rsidR="006C555A" w:rsidRPr="00C95345" w:rsidRDefault="006C555A" w:rsidP="003A0E56">
      <w:pPr>
        <w:spacing w:after="0" w:line="240" w:lineRule="auto"/>
      </w:pPr>
      <w:r w:rsidRPr="00C95345">
        <w:separator/>
      </w:r>
    </w:p>
    <w:p w14:paraId="73BDC515" w14:textId="77777777" w:rsidR="006C555A" w:rsidRPr="00C95345" w:rsidRDefault="006C555A"/>
  </w:endnote>
  <w:endnote w:type="continuationSeparator" w:id="0">
    <w:p w14:paraId="483B7AAE" w14:textId="77777777" w:rsidR="006C555A" w:rsidRPr="00C95345" w:rsidRDefault="006C555A" w:rsidP="003A0E56">
      <w:pPr>
        <w:spacing w:after="0" w:line="240" w:lineRule="auto"/>
      </w:pPr>
      <w:r w:rsidRPr="00C95345">
        <w:continuationSeparator/>
      </w:r>
    </w:p>
    <w:p w14:paraId="2CDE4DAA" w14:textId="77777777" w:rsidR="006C555A" w:rsidRPr="00C95345" w:rsidRDefault="006C555A"/>
  </w:endnote>
  <w:endnote w:type="continuationNotice" w:id="1">
    <w:p w14:paraId="70364FC2" w14:textId="77777777" w:rsidR="006C555A" w:rsidRPr="00C95345" w:rsidRDefault="006C55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IberPangea Text">
    <w:panose1 w:val="020B0504000000000000"/>
    <w:charset w:val="00"/>
    <w:family w:val="swiss"/>
    <w:pitch w:val="variable"/>
    <w:sig w:usb0="A10002FF" w:usb1="5201E0FB" w:usb2="00000008" w:usb3="00000000" w:csb0="0000019F" w:csb1="00000000"/>
    <w:embedRegular r:id="rId1" w:fontKey="{BE2E7333-DC4B-4773-AE85-4BE1BE4051A4}"/>
    <w:embedBold r:id="rId2" w:fontKey="{12886227-5DBC-443B-BC23-8FEF7E10BB9E}"/>
    <w:embedItalic r:id="rId3" w:fontKey="{25867285-18C1-45BA-98F4-FF3C65FEE4B9}"/>
  </w:font>
  <w:font w:name="IberPangea Text Light">
    <w:panose1 w:val="020B0404000000000000"/>
    <w:charset w:val="00"/>
    <w:family w:val="swiss"/>
    <w:pitch w:val="variable"/>
    <w:sig w:usb0="A10002FF" w:usb1="5201E0FB" w:usb2="00000008" w:usb3="00000000" w:csb0="0000019F" w:csb1="00000000"/>
    <w:embedRegular r:id="rId4" w:fontKey="{10610344-CAE5-4865-AC90-1A0D22339C3C}"/>
    <w:embedBold r:id="rId5" w:fontKey="{54820EDB-F725-4516-B486-CE15A55E02C1}"/>
  </w:font>
  <w:font w:name="Lato Light (Cuerpo)">
    <w:altName w:val="Lato Light"/>
    <w:charset w:val="00"/>
    <w:family w:val="swiss"/>
    <w:pitch w:val="variable"/>
    <w:sig w:usb0="E10002FF" w:usb1="5000ECFF" w:usb2="00000009"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SmBold">
    <w:panose1 w:val="020B0704000000000000"/>
    <w:charset w:val="00"/>
    <w:family w:val="swiss"/>
    <w:pitch w:val="variable"/>
    <w:sig w:usb0="A10002FF" w:usb1="5201E0FB" w:usb2="00000008" w:usb3="00000000" w:csb0="0000019F" w:csb1="00000000"/>
  </w:font>
  <w:font w:name="BlissPro-Bold">
    <w:altName w:val="Yu Gothic"/>
    <w:charset w:val="80"/>
    <w:family w:val="swiss"/>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embedRegular r:id="rId6" w:subsetted="1" w:fontKey="{A02FF25A-85CB-4FBB-97F7-597F376A41D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BB65" w14:textId="090BAEC1" w:rsidR="00454B3D" w:rsidRPr="00C95345" w:rsidRDefault="00454B3D">
    <w:pPr>
      <w:pStyle w:val="Footer"/>
    </w:pPr>
    <w:r w:rsidRPr="00C95345">
      <w:rPr>
        <w:noProof/>
      </w:rPr>
      <mc:AlternateContent>
        <mc:Choice Requires="wps">
          <w:drawing>
            <wp:anchor distT="0" distB="0" distL="0" distR="0" simplePos="0" relativeHeight="251660294" behindDoc="0" locked="0" layoutInCell="1" allowOverlap="1" wp14:anchorId="203BCA34" wp14:editId="2562DF25">
              <wp:simplePos x="635" y="635"/>
              <wp:positionH relativeFrom="page">
                <wp:align>center</wp:align>
              </wp:positionH>
              <wp:positionV relativeFrom="page">
                <wp:align>bottom</wp:align>
              </wp:positionV>
              <wp:extent cx="754380" cy="391160"/>
              <wp:effectExtent l="0" t="0" r="7620" b="0"/>
              <wp:wrapNone/>
              <wp:docPr id="1562157054"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391160"/>
                      </a:xfrm>
                      <a:prstGeom prst="rect">
                        <a:avLst/>
                      </a:prstGeom>
                      <a:noFill/>
                      <a:ln>
                        <a:noFill/>
                      </a:ln>
                    </wps:spPr>
                    <wps:txbx>
                      <w:txbxContent>
                        <w:p w14:paraId="2659DC0E" w14:textId="605BC0BA" w:rsidR="00454B3D" w:rsidRPr="00C95345" w:rsidRDefault="00454B3D" w:rsidP="00454B3D">
                          <w:pPr>
                            <w:spacing w:after="0"/>
                            <w:rPr>
                              <w:rFonts w:ascii="Calibri" w:eastAsia="Calibri" w:hAnsi="Calibri" w:cs="Calibri"/>
                              <w:color w:val="008000"/>
                              <w:sz w:val="24"/>
                              <w:szCs w:val="24"/>
                            </w:rPr>
                          </w:pPr>
                          <w:r w:rsidRPr="00C95345">
                            <w:rPr>
                              <w:rFonts w:ascii="Calibri" w:eastAsia="Calibri" w:hAnsi="Calibri" w:cs="Calibri"/>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BCA34" id="_x0000_t202" coordsize="21600,21600" o:spt="202" path="m,l,21600r21600,l21600,xe">
              <v:stroke joinstyle="miter"/>
              <v:path gradientshapeok="t" o:connecttype="rect"/>
            </v:shapetype>
            <v:shape id="Text Box 2" o:spid="_x0000_s1026" type="#_x0000_t202" alt="Internal Use" style="position:absolute;margin-left:0;margin-top:0;width:59.4pt;height:30.8pt;z-index:251660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" filled="f" stroked="f">
              <v:textbox style="mso-fit-shape-to-text:t" inset="0,0,0,15pt">
                <w:txbxContent>
                  <w:p w14:paraId="2659DC0E" w14:textId="605BC0BA" w:rsidR="00454B3D" w:rsidRPr="00C95345" w:rsidRDefault="00454B3D" w:rsidP="00454B3D">
                    <w:pPr>
                      <w:spacing w:after="0"/>
                      <w:rPr>
                        <w:rFonts w:ascii="Calibri" w:eastAsia="Calibri" w:hAnsi="Calibri" w:cs="Calibri"/>
                        <w:color w:val="008000"/>
                        <w:sz w:val="24"/>
                        <w:szCs w:val="24"/>
                      </w:rPr>
                    </w:pPr>
                    <w:r w:rsidRPr="00C95345">
                      <w:rPr>
                        <w:rFonts w:ascii="Calibri" w:eastAsia="Calibri" w:hAnsi="Calibri" w:cs="Calibri"/>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5BFB" w14:textId="586D68A2" w:rsidR="00C95345" w:rsidRPr="00C95345" w:rsidRDefault="00C95345">
    <w:pPr>
      <w:pStyle w:val="Footer"/>
    </w:pPr>
    <w:r w:rsidRPr="00C95345">
      <w:t>November 2025.</w:t>
    </w:r>
  </w:p>
  <w:p w14:paraId="47C9844B" w14:textId="2E5590DE" w:rsidR="00E728E2" w:rsidRPr="00C95345" w:rsidRDefault="00E728E2" w:rsidP="00291FF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8B7D" w14:textId="3190604E" w:rsidR="00291FF6" w:rsidRPr="00C95345" w:rsidRDefault="00454B3D" w:rsidP="00291FF6">
    <w:pPr>
      <w:pStyle w:val="Footer"/>
      <w:jc w:val="right"/>
      <w:rPr>
        <w:rFonts w:cstheme="minorHAnsi"/>
      </w:rPr>
    </w:pPr>
    <w:r w:rsidRPr="00C95345">
      <w:rPr>
        <w:rFonts w:cstheme="minorHAnsi"/>
        <w:noProof/>
        <w:color w:val="00402A" w:themeColor="text2"/>
        <w:sz w:val="16"/>
        <w:szCs w:val="20"/>
      </w:rPr>
      <mc:AlternateContent>
        <mc:Choice Requires="wps">
          <w:drawing>
            <wp:anchor distT="0" distB="0" distL="0" distR="0" simplePos="0" relativeHeight="251659270" behindDoc="0" locked="0" layoutInCell="1" allowOverlap="1" wp14:anchorId="0ACB62B0" wp14:editId="62342B42">
              <wp:simplePos x="1264920" y="10066020"/>
              <wp:positionH relativeFrom="page">
                <wp:align>center</wp:align>
              </wp:positionH>
              <wp:positionV relativeFrom="page">
                <wp:align>bottom</wp:align>
              </wp:positionV>
              <wp:extent cx="754380" cy="391160"/>
              <wp:effectExtent l="0" t="0" r="7620" b="0"/>
              <wp:wrapNone/>
              <wp:docPr id="13133038"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391160"/>
                      </a:xfrm>
                      <a:prstGeom prst="rect">
                        <a:avLst/>
                      </a:prstGeom>
                      <a:noFill/>
                      <a:ln>
                        <a:noFill/>
                      </a:ln>
                    </wps:spPr>
                    <wps:txbx>
                      <w:txbxContent>
                        <w:p w14:paraId="01FFC625" w14:textId="4C612234" w:rsidR="00454B3D" w:rsidRPr="00C95345" w:rsidRDefault="00454B3D" w:rsidP="00454B3D">
                          <w:pPr>
                            <w:spacing w:after="0"/>
                            <w:rPr>
                              <w:rFonts w:ascii="Calibri" w:eastAsia="Calibri" w:hAnsi="Calibri" w:cs="Calibri"/>
                              <w:color w:val="008000"/>
                              <w:sz w:val="24"/>
                              <w:szCs w:val="24"/>
                            </w:rPr>
                          </w:pPr>
                          <w:r w:rsidRPr="00C95345">
                            <w:rPr>
                              <w:rFonts w:ascii="Calibri" w:eastAsia="Calibri" w:hAnsi="Calibri" w:cs="Calibri"/>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B62B0" id="_x0000_t202" coordsize="21600,21600" o:spt="202" path="m,l,21600r21600,l21600,xe">
              <v:stroke joinstyle="miter"/>
              <v:path gradientshapeok="t" o:connecttype="rect"/>
            </v:shapetype>
            <v:shape id="Text Box 1" o:spid="_x0000_s1027" type="#_x0000_t202" alt="Internal Use" style="position:absolute;left:0;text-align:left;margin-left:0;margin-top:0;width:59.4pt;height:30.8pt;z-index:2516592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" filled="f" stroked="f">
              <v:textbox style="mso-fit-shape-to-text:t" inset="0,0,0,15pt">
                <w:txbxContent>
                  <w:p w14:paraId="01FFC625" w14:textId="4C612234" w:rsidR="00454B3D" w:rsidRPr="00C95345" w:rsidRDefault="00454B3D" w:rsidP="00454B3D">
                    <w:pPr>
                      <w:spacing w:after="0"/>
                      <w:rPr>
                        <w:rFonts w:ascii="Calibri" w:eastAsia="Calibri" w:hAnsi="Calibri" w:cs="Calibri"/>
                        <w:color w:val="008000"/>
                        <w:sz w:val="24"/>
                        <w:szCs w:val="24"/>
                      </w:rPr>
                    </w:pPr>
                    <w:r w:rsidRPr="00C95345">
                      <w:rPr>
                        <w:rFonts w:ascii="Calibri" w:eastAsia="Calibri" w:hAnsi="Calibri" w:cs="Calibri"/>
                        <w:color w:val="008000"/>
                        <w:sz w:val="24"/>
                        <w:szCs w:val="24"/>
                      </w:rPr>
                      <w:t>Internal Use</w:t>
                    </w:r>
                  </w:p>
                </w:txbxContent>
              </v:textbox>
              <w10:wrap anchorx="page" anchory="page"/>
            </v:shape>
          </w:pict>
        </mc:Fallback>
      </mc:AlternateContent>
    </w:r>
    <w:r w:rsidR="00291FF6" w:rsidRPr="00C95345">
      <w:rPr>
        <w:rFonts w:cstheme="minorHAnsi"/>
        <w:color w:val="00402A" w:themeColor="text2"/>
        <w:sz w:val="16"/>
        <w:szCs w:val="20"/>
      </w:rPr>
      <w:t xml:space="preserve">Page </w:t>
    </w:r>
    <w:r w:rsidR="00291FF6" w:rsidRPr="00C95345">
      <w:rPr>
        <w:rFonts w:cstheme="minorHAnsi"/>
        <w:color w:val="00402A" w:themeColor="text2"/>
        <w:sz w:val="16"/>
        <w:szCs w:val="20"/>
      </w:rPr>
      <w:fldChar w:fldCharType="begin"/>
    </w:r>
    <w:r w:rsidR="00291FF6" w:rsidRPr="00C95345">
      <w:rPr>
        <w:rFonts w:cstheme="minorHAnsi"/>
        <w:color w:val="00402A" w:themeColor="text2"/>
        <w:sz w:val="16"/>
        <w:szCs w:val="20"/>
      </w:rPr>
      <w:instrText xml:space="preserve"> PAGE  \* MERGEFORMAT </w:instrText>
    </w:r>
    <w:r w:rsidR="00291FF6" w:rsidRPr="00C95345">
      <w:rPr>
        <w:rFonts w:cstheme="minorHAnsi"/>
        <w:color w:val="00402A" w:themeColor="text2"/>
        <w:sz w:val="16"/>
        <w:szCs w:val="20"/>
      </w:rPr>
      <w:fldChar w:fldCharType="separate"/>
    </w:r>
    <w:r w:rsidR="00291FF6" w:rsidRPr="00C95345">
      <w:rPr>
        <w:rFonts w:cstheme="minorHAnsi"/>
        <w:color w:val="00402A" w:themeColor="text2"/>
        <w:sz w:val="16"/>
        <w:szCs w:val="20"/>
      </w:rPr>
      <w:t>1</w:t>
    </w:r>
    <w:r w:rsidR="00291FF6" w:rsidRPr="00C95345">
      <w:rPr>
        <w:rFonts w:cstheme="minorHAnsi"/>
        <w:color w:val="00402A" w:themeColor="text2"/>
        <w:sz w:val="16"/>
        <w:szCs w:val="20"/>
      </w:rPr>
      <w:fldChar w:fldCharType="end"/>
    </w:r>
    <w:r w:rsidR="00291FF6" w:rsidRPr="00C95345">
      <w:rPr>
        <w:rFonts w:cstheme="minorHAnsi"/>
        <w:color w:val="00402A" w:themeColor="text2"/>
        <w:sz w:val="16"/>
        <w:szCs w:val="20"/>
      </w:rPr>
      <w:t xml:space="preserve"> of </w:t>
    </w:r>
    <w:r w:rsidR="00291FF6" w:rsidRPr="00C95345">
      <w:rPr>
        <w:rFonts w:cstheme="minorHAnsi"/>
        <w:color w:val="00402A" w:themeColor="text2"/>
        <w:sz w:val="16"/>
        <w:szCs w:val="20"/>
      </w:rPr>
      <w:fldChar w:fldCharType="begin"/>
    </w:r>
    <w:r w:rsidR="00291FF6" w:rsidRPr="00C95345">
      <w:rPr>
        <w:rFonts w:cstheme="minorHAnsi"/>
        <w:color w:val="00402A" w:themeColor="text2"/>
        <w:sz w:val="16"/>
        <w:szCs w:val="20"/>
      </w:rPr>
      <w:instrText xml:space="preserve"> NUMPAGES  \* MERGEFORMAT </w:instrText>
    </w:r>
    <w:r w:rsidR="00291FF6" w:rsidRPr="00C95345">
      <w:rPr>
        <w:rFonts w:cstheme="minorHAnsi"/>
        <w:color w:val="00402A" w:themeColor="text2"/>
        <w:sz w:val="16"/>
        <w:szCs w:val="20"/>
      </w:rPr>
      <w:fldChar w:fldCharType="separate"/>
    </w:r>
    <w:r w:rsidR="00291FF6" w:rsidRPr="00C95345">
      <w:rPr>
        <w:rFonts w:cstheme="minorHAnsi"/>
        <w:color w:val="00402A" w:themeColor="text2"/>
        <w:sz w:val="16"/>
        <w:szCs w:val="20"/>
      </w:rPr>
      <w:t>1</w:t>
    </w:r>
    <w:r w:rsidR="00291FF6" w:rsidRPr="00C95345">
      <w:rPr>
        <w:rFonts w:cstheme="minorHAnsi"/>
        <w:color w:val="00402A" w:themeColor="text2"/>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1644" w14:textId="77777777" w:rsidR="006C555A" w:rsidRPr="00C95345" w:rsidRDefault="006C555A" w:rsidP="003A0E56">
      <w:pPr>
        <w:spacing w:after="0" w:line="240" w:lineRule="auto"/>
      </w:pPr>
      <w:r w:rsidRPr="00C95345">
        <w:separator/>
      </w:r>
    </w:p>
    <w:p w14:paraId="3F10004D" w14:textId="77777777" w:rsidR="006C555A" w:rsidRPr="00C95345" w:rsidRDefault="006C555A"/>
  </w:footnote>
  <w:footnote w:type="continuationSeparator" w:id="0">
    <w:p w14:paraId="642D6109" w14:textId="77777777" w:rsidR="006C555A" w:rsidRPr="00C95345" w:rsidRDefault="006C555A" w:rsidP="003A0E56">
      <w:pPr>
        <w:spacing w:after="0" w:line="240" w:lineRule="auto"/>
      </w:pPr>
      <w:r w:rsidRPr="00C95345">
        <w:continuationSeparator/>
      </w:r>
    </w:p>
    <w:p w14:paraId="3BF08803" w14:textId="77777777" w:rsidR="006C555A" w:rsidRPr="00C95345" w:rsidRDefault="006C555A"/>
  </w:footnote>
  <w:footnote w:type="continuationNotice" w:id="1">
    <w:p w14:paraId="030331FC" w14:textId="77777777" w:rsidR="006C555A" w:rsidRPr="00C95345" w:rsidRDefault="006C555A">
      <w:pPr>
        <w:spacing w:after="0" w:line="240" w:lineRule="auto"/>
      </w:pPr>
    </w:p>
  </w:footnote>
  <w:footnote w:id="2">
    <w:p w14:paraId="3A862BED" w14:textId="23845967" w:rsidR="007C4B8D" w:rsidRPr="003F2A89" w:rsidRDefault="007C4B8D">
      <w:pPr>
        <w:pStyle w:val="FootnoteText"/>
      </w:pPr>
      <w:r w:rsidRPr="00C95345">
        <w:rPr>
          <w:rStyle w:val="FootnoteReference"/>
        </w:rPr>
        <w:footnoteRef/>
      </w:r>
      <w:r w:rsidRPr="00C95345">
        <w:t xml:space="preserve"> </w:t>
      </w:r>
      <w:r w:rsidR="003F2A89" w:rsidRPr="00C95345">
        <w:t>UK Network and Information Systems Regulations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49B" w14:textId="59CC9FE5" w:rsidR="00324AD0" w:rsidRPr="00C95345" w:rsidRDefault="00324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4FD0" w14:textId="1A1F075C" w:rsidR="00CD2407" w:rsidRPr="00C95345" w:rsidRDefault="00CD2407" w:rsidP="00773CB6">
    <w:pPr>
      <w:pStyle w:val="BodyText1"/>
      <w:rPr>
        <w:b/>
        <w:bCs/>
      </w:rPr>
    </w:pPr>
    <w:r w:rsidRPr="00C95345">
      <w:rPr>
        <w:rFonts w:asciiTheme="majorHAnsi" w:hAnsiTheme="majorHAnsi" w:cstheme="majorHAnsi"/>
        <w:noProof/>
      </w:rPr>
      <w:drawing>
        <wp:anchor distT="0" distB="0" distL="114300" distR="114300" simplePos="0" relativeHeight="251658243" behindDoc="1" locked="0" layoutInCell="1" allowOverlap="1" wp14:anchorId="2F84F8E4" wp14:editId="2AA666D5">
          <wp:simplePos x="0" y="0"/>
          <wp:positionH relativeFrom="margin">
            <wp:align>right</wp:align>
          </wp:positionH>
          <wp:positionV relativeFrom="page">
            <wp:posOffset>532268</wp:posOffset>
          </wp:positionV>
          <wp:extent cx="1905840" cy="485775"/>
          <wp:effectExtent l="0" t="0" r="0" b="0"/>
          <wp:wrapTight wrapText="bothSides">
            <wp:wrapPolygon edited="0">
              <wp:start x="1943" y="2541"/>
              <wp:lineTo x="864" y="9318"/>
              <wp:lineTo x="864" y="17788"/>
              <wp:lineTo x="1943" y="17788"/>
              <wp:lineTo x="20297" y="14400"/>
              <wp:lineTo x="20513" y="7624"/>
              <wp:lineTo x="4750" y="2541"/>
              <wp:lineTo x="1943" y="2541"/>
            </wp:wrapPolygon>
          </wp:wrapTight>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29104" name="Gráfico 1111929104"/>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5840" cy="485775"/>
                  </a:xfrm>
                  <a:prstGeom prst="rect">
                    <a:avLst/>
                  </a:prstGeom>
                </pic:spPr>
              </pic:pic>
            </a:graphicData>
          </a:graphic>
          <wp14:sizeRelH relativeFrom="page">
            <wp14:pctWidth>0</wp14:pctWidth>
          </wp14:sizeRelH>
          <wp14:sizeRelV relativeFrom="page">
            <wp14:pctHeight>0</wp14:pctHeight>
          </wp14:sizeRelV>
        </wp:anchor>
      </w:drawing>
    </w:r>
  </w:p>
  <w:p w14:paraId="2F2F7B1A" w14:textId="6151AD11" w:rsidR="00E728E2" w:rsidRPr="00C95345" w:rsidRDefault="00216897" w:rsidP="00773CB6">
    <w:pPr>
      <w:pStyle w:val="BodyText1"/>
      <w:rPr>
        <w:sz w:val="24"/>
        <w:szCs w:val="24"/>
      </w:rPr>
    </w:pPr>
    <w:r w:rsidRPr="00C95345">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95E2" w14:textId="1E0C52AE" w:rsidR="00CA6C21" w:rsidRPr="00C95345" w:rsidRDefault="00D71DC3" w:rsidP="00773CB6">
    <w:pPr>
      <w:pStyle w:val="BodyText1"/>
      <w:rPr>
        <w:sz w:val="24"/>
      </w:rPr>
    </w:pPr>
    <w:r w:rsidRPr="00C95345">
      <w:rPr>
        <w:rFonts w:asciiTheme="majorHAnsi" w:hAnsiTheme="majorHAnsi" w:cstheme="majorHAnsi"/>
        <w:noProof/>
      </w:rPr>
      <w:drawing>
        <wp:anchor distT="0" distB="0" distL="114300" distR="114300" simplePos="0" relativeHeight="251658242" behindDoc="1" locked="0" layoutInCell="1" allowOverlap="1" wp14:anchorId="4582D643" wp14:editId="69700C6C">
          <wp:simplePos x="0" y="0"/>
          <wp:positionH relativeFrom="column">
            <wp:posOffset>3597014</wp:posOffset>
          </wp:positionH>
          <wp:positionV relativeFrom="page">
            <wp:posOffset>385445</wp:posOffset>
          </wp:positionV>
          <wp:extent cx="1905840" cy="485775"/>
          <wp:effectExtent l="0" t="0" r="0" b="0"/>
          <wp:wrapNone/>
          <wp:docPr id="111192910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29104" name="Gráfico 1111929104"/>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5840" cy="485775"/>
                  </a:xfrm>
                  <a:prstGeom prst="rect">
                    <a:avLst/>
                  </a:prstGeom>
                </pic:spPr>
              </pic:pic>
            </a:graphicData>
          </a:graphic>
          <wp14:sizeRelH relativeFrom="page">
            <wp14:pctWidth>0</wp14:pctWidth>
          </wp14:sizeRelH>
          <wp14:sizeRelV relativeFrom="page">
            <wp14:pctHeight>0</wp14:pctHeight>
          </wp14:sizeRelV>
        </wp:anchor>
      </w:drawing>
    </w:r>
    <w:r w:rsidR="002D6142" w:rsidRPr="00C95345">
      <w:rPr>
        <w:b/>
        <w:bCs/>
      </w:rPr>
      <w:t xml:space="preserve"> </w:t>
    </w:r>
    <w:r w:rsidR="00C5097B" w:rsidRPr="00C95345">
      <w:rPr>
        <w:b/>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00"/>
    <w:multiLevelType w:val="multilevel"/>
    <w:tmpl w:val="2C38B87A"/>
    <w:styleLink w:val="CurrentList1"/>
    <w:lvl w:ilvl="0">
      <w:start w:val="1"/>
      <w:numFmt w:val="bullet"/>
      <w:lvlText w:val=""/>
      <w:lvlJc w:val="left"/>
      <w:pPr>
        <w:ind w:left="360" w:hanging="360"/>
      </w:pPr>
      <w:rPr>
        <w:rFonts w:ascii="Wingdings" w:hAnsi="Wingdings" w:hint="default"/>
        <w:color w:val="008C38" w:themeColor="accent1"/>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1" w15:restartNumberingAfterBreak="0">
    <w:nsid w:val="09C85DA4"/>
    <w:multiLevelType w:val="multilevel"/>
    <w:tmpl w:val="392EE520"/>
    <w:styleLink w:val="Listaactual1"/>
    <w:lvl w:ilvl="0">
      <w:start w:val="1"/>
      <w:numFmt w:val="bullet"/>
      <w:lvlText w:val="ı"/>
      <w:lvlJc w:val="left"/>
      <w:pPr>
        <w:ind w:left="360" w:hanging="360"/>
      </w:pPr>
      <w:rPr>
        <w:rFonts w:ascii="Lato" w:hAnsi="Lato" w:hint="default"/>
        <w:color w:val="00A343" w:themeColor="accent2"/>
        <w:w w:val="100"/>
      </w:rPr>
    </w:lvl>
    <w:lvl w:ilvl="1">
      <w:start w:val="1"/>
      <w:numFmt w:val="bullet"/>
      <w:lvlText w:val="ı"/>
      <w:lvlJc w:val="left"/>
      <w:pPr>
        <w:ind w:left="680" w:hanging="340"/>
      </w:pPr>
      <w:rPr>
        <w:rFonts w:ascii="Lato" w:hAnsi="Lato" w:hint="default"/>
        <w:color w:val="00A343" w:themeColor="accent2"/>
      </w:rPr>
    </w:lvl>
    <w:lvl w:ilvl="2">
      <w:start w:val="1"/>
      <w:numFmt w:val="bullet"/>
      <w:lvlText w:val="ı"/>
      <w:lvlJc w:val="left"/>
      <w:pPr>
        <w:ind w:left="1020" w:hanging="340"/>
      </w:pPr>
      <w:rPr>
        <w:rFonts w:ascii="Lato" w:hAnsi="Lato" w:hint="default"/>
        <w:color w:val="00A343" w:themeColor="accent2"/>
      </w:rPr>
    </w:lvl>
    <w:lvl w:ilvl="3">
      <w:start w:val="1"/>
      <w:numFmt w:val="bullet"/>
      <w:lvlText w:val="ı"/>
      <w:lvlJc w:val="left"/>
      <w:pPr>
        <w:ind w:left="1360" w:hanging="340"/>
      </w:pPr>
      <w:rPr>
        <w:rFonts w:ascii="Lato" w:hAnsi="Lato" w:hint="default"/>
        <w:color w:val="00A343" w:themeColor="accent2"/>
      </w:rPr>
    </w:lvl>
    <w:lvl w:ilvl="4">
      <w:start w:val="1"/>
      <w:numFmt w:val="bullet"/>
      <w:lvlText w:val="ı"/>
      <w:lvlJc w:val="left"/>
      <w:pPr>
        <w:ind w:left="1700" w:hanging="340"/>
      </w:pPr>
      <w:rPr>
        <w:rFonts w:ascii="Lato" w:hAnsi="Lato" w:hint="default"/>
        <w:color w:val="00A343" w:themeColor="accent2"/>
      </w:rPr>
    </w:lvl>
    <w:lvl w:ilvl="5">
      <w:start w:val="1"/>
      <w:numFmt w:val="bullet"/>
      <w:lvlText w:val="ı"/>
      <w:lvlJc w:val="left"/>
      <w:pPr>
        <w:ind w:left="2040" w:hanging="340"/>
      </w:pPr>
      <w:rPr>
        <w:rFonts w:ascii="Lato" w:hAnsi="Lato" w:hint="default"/>
        <w:color w:val="00A343" w:themeColor="accent2"/>
      </w:rPr>
    </w:lvl>
    <w:lvl w:ilvl="6">
      <w:start w:val="1"/>
      <w:numFmt w:val="bullet"/>
      <w:lvlText w:val="ı"/>
      <w:lvlJc w:val="left"/>
      <w:pPr>
        <w:ind w:left="2380" w:hanging="340"/>
      </w:pPr>
      <w:rPr>
        <w:rFonts w:ascii="Lato" w:hAnsi="Lato" w:hint="default"/>
        <w:color w:val="00A343" w:themeColor="accent2"/>
      </w:rPr>
    </w:lvl>
    <w:lvl w:ilvl="7">
      <w:start w:val="1"/>
      <w:numFmt w:val="bullet"/>
      <w:lvlText w:val="ı"/>
      <w:lvlJc w:val="left"/>
      <w:pPr>
        <w:ind w:left="2720" w:hanging="340"/>
      </w:pPr>
      <w:rPr>
        <w:rFonts w:ascii="Lato" w:hAnsi="Lato" w:hint="default"/>
        <w:color w:val="00A343" w:themeColor="accent2"/>
      </w:rPr>
    </w:lvl>
    <w:lvl w:ilvl="8">
      <w:start w:val="1"/>
      <w:numFmt w:val="bullet"/>
      <w:lvlText w:val="ı"/>
      <w:lvlJc w:val="left"/>
      <w:pPr>
        <w:ind w:left="3060" w:hanging="340"/>
      </w:pPr>
      <w:rPr>
        <w:rFonts w:ascii="Lato" w:hAnsi="Lato" w:hint="default"/>
        <w:color w:val="00A343" w:themeColor="accent2"/>
      </w:rPr>
    </w:lvl>
  </w:abstractNum>
  <w:abstractNum w:abstractNumId="2" w15:restartNumberingAfterBreak="0">
    <w:nsid w:val="0B0871A4"/>
    <w:multiLevelType w:val="multilevel"/>
    <w:tmpl w:val="AD80A75E"/>
    <w:name w:val="Iberdrola2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8C38" w:themeColor="accent1"/>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3" w15:restartNumberingAfterBreak="0">
    <w:nsid w:val="0DEB3280"/>
    <w:multiLevelType w:val="multilevel"/>
    <w:tmpl w:val="568815AE"/>
    <w:styleLink w:val="Listaactual2"/>
    <w:lvl w:ilvl="0">
      <w:start w:val="1"/>
      <w:numFmt w:val="bullet"/>
      <w:lvlText w:val=""/>
      <w:lvlJc w:val="left"/>
      <w:pPr>
        <w:ind w:left="360" w:hanging="360"/>
      </w:pPr>
      <w:rPr>
        <w:rFonts w:ascii="Wingdings" w:hAnsi="Wingdings" w:hint="default"/>
        <w:color w:val="00A343" w:themeColor="accent2"/>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4" w15:restartNumberingAfterBreak="0">
    <w:nsid w:val="0F3B0D4D"/>
    <w:multiLevelType w:val="multilevel"/>
    <w:tmpl w:val="260A954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360" w:hanging="360"/>
      </w:pPr>
      <w:rPr>
        <w:rFonts w:ascii="Symbol" w:hAnsi="Symbol" w:hint="default"/>
        <w:b w:val="0"/>
        <w:bCs w:val="0"/>
        <w:i w:val="0"/>
        <w:iCs w:val="0"/>
        <w:color w:val="00402A" w:themeColor="text2"/>
      </w:rPr>
    </w:lvl>
    <w:lvl w:ilvl="2">
      <w:start w:val="1"/>
      <w:numFmt w:val="bullet"/>
      <w:pStyle w:val="Level2Bullets"/>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5" w15:restartNumberingAfterBreak="0">
    <w:nsid w:val="180956ED"/>
    <w:multiLevelType w:val="hybridMultilevel"/>
    <w:tmpl w:val="50A897C4"/>
    <w:lvl w:ilvl="0" w:tplc="07106D20">
      <w:start w:val="1"/>
      <w:numFmt w:val="lowerLetter"/>
      <w:pStyle w:val="Letterlist"/>
      <w:lvlText w:val="%1."/>
      <w:lvlJc w:val="left"/>
      <w:pPr>
        <w:ind w:left="360" w:hanging="360"/>
      </w:pPr>
      <w:rPr>
        <w:rFonts w:ascii="IberPangea Text" w:hAnsi="IberPangea Text" w:hint="default"/>
        <w:b w:val="0"/>
        <w:bCs w:val="0"/>
        <w:i w:val="0"/>
        <w:color w:val="00402A" w:themeColor="text2"/>
        <w:sz w:val="18"/>
      </w:rPr>
    </w:lvl>
    <w:lvl w:ilvl="1" w:tplc="BDB8CC6A">
      <w:start w:val="1"/>
      <w:numFmt w:val="decimalZero"/>
      <w:lvlText w:val="%2."/>
      <w:lvlJc w:val="left"/>
      <w:pPr>
        <w:ind w:left="1520" w:hanging="44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E71172"/>
    <w:multiLevelType w:val="multilevel"/>
    <w:tmpl w:val="9B2217A2"/>
    <w:name w:val="Iberdrola List"/>
    <w:lvl w:ilvl="0">
      <w:start w:val="1"/>
      <w:numFmt w:val="decimal"/>
      <w:pStyle w:val="Heading1"/>
      <w:lvlText w:val="%1."/>
      <w:lvlJc w:val="left"/>
      <w:pPr>
        <w:ind w:left="8582"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0F784F"/>
    <w:multiLevelType w:val="hybridMultilevel"/>
    <w:tmpl w:val="B4747EFC"/>
    <w:lvl w:ilvl="0" w:tplc="68A0339C">
      <w:start w:val="1"/>
      <w:numFmt w:val="bullet"/>
      <w:lvlText w:val=""/>
      <w:lvlJc w:val="left"/>
      <w:pPr>
        <w:ind w:left="360" w:hanging="360"/>
      </w:pPr>
      <w:rPr>
        <w:rFonts w:ascii="Symbol" w:hAnsi="Symbol" w:hint="default"/>
        <w:b w:val="0"/>
        <w:bCs w:val="0"/>
        <w:i w:val="0"/>
        <w:iCs w:val="0"/>
        <w:color w:val="00402A" w:themeColor="text2"/>
      </w:rPr>
    </w:lvl>
    <w:lvl w:ilvl="1" w:tplc="FFFFFFFF">
      <w:start w:val="1"/>
      <w:numFmt w:val="bullet"/>
      <w:lvlText w:val="o"/>
      <w:lvlJc w:val="left"/>
      <w:pPr>
        <w:ind w:left="1594" w:hanging="360"/>
      </w:pPr>
      <w:rPr>
        <w:rFonts w:ascii="Courier New" w:hAnsi="Courier New" w:cs="Courier New" w:hint="default"/>
      </w:rPr>
    </w:lvl>
    <w:lvl w:ilvl="2" w:tplc="FFFFFFFF" w:tentative="1">
      <w:start w:val="1"/>
      <w:numFmt w:val="bullet"/>
      <w:lvlText w:val=""/>
      <w:lvlJc w:val="left"/>
      <w:pPr>
        <w:ind w:left="2314" w:hanging="360"/>
      </w:pPr>
      <w:rPr>
        <w:rFonts w:ascii="Wingdings" w:hAnsi="Wingdings" w:hint="default"/>
      </w:rPr>
    </w:lvl>
    <w:lvl w:ilvl="3" w:tplc="FFFFFFFF" w:tentative="1">
      <w:start w:val="1"/>
      <w:numFmt w:val="bullet"/>
      <w:lvlText w:val=""/>
      <w:lvlJc w:val="left"/>
      <w:pPr>
        <w:ind w:left="3034" w:hanging="360"/>
      </w:pPr>
      <w:rPr>
        <w:rFonts w:ascii="Symbol" w:hAnsi="Symbol" w:hint="default"/>
      </w:rPr>
    </w:lvl>
    <w:lvl w:ilvl="4" w:tplc="FFFFFFFF" w:tentative="1">
      <w:start w:val="1"/>
      <w:numFmt w:val="bullet"/>
      <w:lvlText w:val="o"/>
      <w:lvlJc w:val="left"/>
      <w:pPr>
        <w:ind w:left="3754" w:hanging="360"/>
      </w:pPr>
      <w:rPr>
        <w:rFonts w:ascii="Courier New" w:hAnsi="Courier New" w:cs="Courier New" w:hint="default"/>
      </w:rPr>
    </w:lvl>
    <w:lvl w:ilvl="5" w:tplc="FFFFFFFF" w:tentative="1">
      <w:start w:val="1"/>
      <w:numFmt w:val="bullet"/>
      <w:lvlText w:val=""/>
      <w:lvlJc w:val="left"/>
      <w:pPr>
        <w:ind w:left="4474" w:hanging="360"/>
      </w:pPr>
      <w:rPr>
        <w:rFonts w:ascii="Wingdings" w:hAnsi="Wingdings" w:hint="default"/>
      </w:rPr>
    </w:lvl>
    <w:lvl w:ilvl="6" w:tplc="FFFFFFFF" w:tentative="1">
      <w:start w:val="1"/>
      <w:numFmt w:val="bullet"/>
      <w:lvlText w:val=""/>
      <w:lvlJc w:val="left"/>
      <w:pPr>
        <w:ind w:left="5194" w:hanging="360"/>
      </w:pPr>
      <w:rPr>
        <w:rFonts w:ascii="Symbol" w:hAnsi="Symbol" w:hint="default"/>
      </w:rPr>
    </w:lvl>
    <w:lvl w:ilvl="7" w:tplc="FFFFFFFF" w:tentative="1">
      <w:start w:val="1"/>
      <w:numFmt w:val="bullet"/>
      <w:lvlText w:val="o"/>
      <w:lvlJc w:val="left"/>
      <w:pPr>
        <w:ind w:left="5914" w:hanging="360"/>
      </w:pPr>
      <w:rPr>
        <w:rFonts w:ascii="Courier New" w:hAnsi="Courier New" w:cs="Courier New" w:hint="default"/>
      </w:rPr>
    </w:lvl>
    <w:lvl w:ilvl="8" w:tplc="FFFFFFFF" w:tentative="1">
      <w:start w:val="1"/>
      <w:numFmt w:val="bullet"/>
      <w:lvlText w:val=""/>
      <w:lvlJc w:val="left"/>
      <w:pPr>
        <w:ind w:left="6634" w:hanging="360"/>
      </w:pPr>
      <w:rPr>
        <w:rFonts w:ascii="Wingdings" w:hAnsi="Wingdings" w:hint="default"/>
      </w:rPr>
    </w:lvl>
  </w:abstractNum>
  <w:abstractNum w:abstractNumId="8" w15:restartNumberingAfterBreak="0">
    <w:nsid w:val="1A265E3F"/>
    <w:multiLevelType w:val="hybridMultilevel"/>
    <w:tmpl w:val="B564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F48C4"/>
    <w:multiLevelType w:val="hybridMultilevel"/>
    <w:tmpl w:val="9B24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F0763"/>
    <w:multiLevelType w:val="multilevel"/>
    <w:tmpl w:val="FD1CE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13CC5"/>
    <w:multiLevelType w:val="multilevel"/>
    <w:tmpl w:val="506CAA9E"/>
    <w:name w:val="Iberdrola2"/>
    <w:lvl w:ilvl="0">
      <w:start w:val="1"/>
      <w:numFmt w:val="bullet"/>
      <w:lvlText w:val="ı"/>
      <w:lvlJc w:val="left"/>
      <w:pPr>
        <w:ind w:left="360" w:hanging="36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DCEBE1" w:themeColor="background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808080" w:themeColor="background1" w:themeShade="80"/>
      </w:rPr>
    </w:lvl>
    <w:lvl w:ilvl="4">
      <w:start w:val="1"/>
      <w:numFmt w:val="bullet"/>
      <w:lvlText w:val=""/>
      <w:lvlJc w:val="left"/>
      <w:pPr>
        <w:ind w:left="1700" w:hanging="340"/>
      </w:pPr>
      <w:rPr>
        <w:rFonts w:ascii="Symbol" w:hAnsi="Symbol" w:hint="default"/>
        <w:color w:val="DCEBE1" w:themeColor="background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808080" w:themeColor="background1" w:themeShade="80"/>
      </w:rPr>
    </w:lvl>
    <w:lvl w:ilvl="7">
      <w:start w:val="1"/>
      <w:numFmt w:val="bullet"/>
      <w:lvlText w:val=""/>
      <w:lvlJc w:val="left"/>
      <w:pPr>
        <w:ind w:left="2720" w:hanging="340"/>
      </w:pPr>
      <w:rPr>
        <w:rFonts w:ascii="Symbol" w:hAnsi="Symbol" w:hint="default"/>
        <w:color w:val="DCEBE1" w:themeColor="background2"/>
      </w:rPr>
    </w:lvl>
    <w:lvl w:ilvl="8">
      <w:start w:val="1"/>
      <w:numFmt w:val="bullet"/>
      <w:lvlText w:val=""/>
      <w:lvlJc w:val="left"/>
      <w:pPr>
        <w:ind w:left="3060" w:hanging="340"/>
      </w:pPr>
      <w:rPr>
        <w:rFonts w:ascii="Symbol" w:hAnsi="Symbol" w:hint="default"/>
        <w:color w:val="00402A" w:themeColor="text2"/>
      </w:rPr>
    </w:lvl>
  </w:abstractNum>
  <w:abstractNum w:abstractNumId="12" w15:restartNumberingAfterBreak="0">
    <w:nsid w:val="20C32304"/>
    <w:multiLevelType w:val="hybridMultilevel"/>
    <w:tmpl w:val="D8F4CA84"/>
    <w:lvl w:ilvl="0" w:tplc="AB86C08C">
      <w:start w:val="1"/>
      <w:numFmt w:val="bullet"/>
      <w:pStyle w:val="Level1Bullets"/>
      <w:lvlText w:val=""/>
      <w:lvlJc w:val="left"/>
      <w:pPr>
        <w:ind w:left="360" w:hanging="360"/>
      </w:pPr>
      <w:rPr>
        <w:rFonts w:ascii="Wingdings" w:hAnsi="Wingdings" w:hint="default"/>
        <w:color w:val="00402A" w:themeColor="text2"/>
      </w:rPr>
    </w:lvl>
    <w:lvl w:ilvl="1" w:tplc="0C0A0003">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13" w15:restartNumberingAfterBreak="0">
    <w:nsid w:val="24E21CBC"/>
    <w:multiLevelType w:val="multilevel"/>
    <w:tmpl w:val="72BE8030"/>
    <w:name w:val="Iberdrola"/>
    <w:lvl w:ilvl="0">
      <w:start w:val="1"/>
      <w:numFmt w:val="bullet"/>
      <w:lvlText w:val=""/>
      <w:lvlJc w:val="left"/>
      <w:pPr>
        <w:ind w:left="340" w:hanging="340"/>
      </w:pPr>
      <w:rPr>
        <w:rFonts w:ascii="Symbol" w:hAnsi="Symbol"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BFBFBF" w:themeColor="background1" w:themeShade="BF"/>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BFBFBF" w:themeColor="background1" w:themeShade="BF"/>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4" w15:restartNumberingAfterBreak="0">
    <w:nsid w:val="24EC2EF2"/>
    <w:multiLevelType w:val="multilevel"/>
    <w:tmpl w:val="392EE520"/>
    <w:name w:val="Iberdrola222"/>
    <w:lvl w:ilvl="0">
      <w:start w:val="1"/>
      <w:numFmt w:val="bullet"/>
      <w:lvlText w:val="ı"/>
      <w:lvlJc w:val="left"/>
      <w:pPr>
        <w:ind w:left="360" w:hanging="360"/>
      </w:pPr>
      <w:rPr>
        <w:rFonts w:ascii="Lato" w:hAnsi="Lato" w:hint="default"/>
        <w:color w:val="00A343" w:themeColor="accent2"/>
        <w:w w:val="100"/>
      </w:rPr>
    </w:lvl>
    <w:lvl w:ilvl="1">
      <w:start w:val="1"/>
      <w:numFmt w:val="bullet"/>
      <w:lvlText w:val="ı"/>
      <w:lvlJc w:val="left"/>
      <w:pPr>
        <w:ind w:left="680" w:hanging="340"/>
      </w:pPr>
      <w:rPr>
        <w:rFonts w:ascii="Lato" w:hAnsi="Lato" w:hint="default"/>
        <w:color w:val="00A343" w:themeColor="accent2"/>
      </w:rPr>
    </w:lvl>
    <w:lvl w:ilvl="2">
      <w:start w:val="1"/>
      <w:numFmt w:val="bullet"/>
      <w:lvlText w:val="ı"/>
      <w:lvlJc w:val="left"/>
      <w:pPr>
        <w:ind w:left="1020" w:hanging="340"/>
      </w:pPr>
      <w:rPr>
        <w:rFonts w:ascii="Lato" w:hAnsi="Lato" w:hint="default"/>
        <w:color w:val="00A343" w:themeColor="accent2"/>
      </w:rPr>
    </w:lvl>
    <w:lvl w:ilvl="3">
      <w:start w:val="1"/>
      <w:numFmt w:val="bullet"/>
      <w:lvlText w:val="ı"/>
      <w:lvlJc w:val="left"/>
      <w:pPr>
        <w:ind w:left="1360" w:hanging="340"/>
      </w:pPr>
      <w:rPr>
        <w:rFonts w:ascii="Lato" w:hAnsi="Lato" w:hint="default"/>
        <w:color w:val="00A343" w:themeColor="accent2"/>
      </w:rPr>
    </w:lvl>
    <w:lvl w:ilvl="4">
      <w:start w:val="1"/>
      <w:numFmt w:val="bullet"/>
      <w:lvlText w:val="ı"/>
      <w:lvlJc w:val="left"/>
      <w:pPr>
        <w:ind w:left="1700" w:hanging="340"/>
      </w:pPr>
      <w:rPr>
        <w:rFonts w:ascii="Lato" w:hAnsi="Lato" w:hint="default"/>
        <w:color w:val="00A343" w:themeColor="accent2"/>
      </w:rPr>
    </w:lvl>
    <w:lvl w:ilvl="5">
      <w:start w:val="1"/>
      <w:numFmt w:val="bullet"/>
      <w:lvlText w:val="ı"/>
      <w:lvlJc w:val="left"/>
      <w:pPr>
        <w:ind w:left="2040" w:hanging="340"/>
      </w:pPr>
      <w:rPr>
        <w:rFonts w:ascii="Lato" w:hAnsi="Lato" w:hint="default"/>
        <w:color w:val="00A343" w:themeColor="accent2"/>
      </w:rPr>
    </w:lvl>
    <w:lvl w:ilvl="6">
      <w:start w:val="1"/>
      <w:numFmt w:val="bullet"/>
      <w:lvlText w:val="ı"/>
      <w:lvlJc w:val="left"/>
      <w:pPr>
        <w:ind w:left="2380" w:hanging="340"/>
      </w:pPr>
      <w:rPr>
        <w:rFonts w:ascii="Lato" w:hAnsi="Lato" w:hint="default"/>
        <w:color w:val="00A343" w:themeColor="accent2"/>
      </w:rPr>
    </w:lvl>
    <w:lvl w:ilvl="7">
      <w:start w:val="1"/>
      <w:numFmt w:val="bullet"/>
      <w:lvlText w:val="ı"/>
      <w:lvlJc w:val="left"/>
      <w:pPr>
        <w:ind w:left="2720" w:hanging="340"/>
      </w:pPr>
      <w:rPr>
        <w:rFonts w:ascii="Lato" w:hAnsi="Lato" w:hint="default"/>
        <w:color w:val="00A343" w:themeColor="accent2"/>
      </w:rPr>
    </w:lvl>
    <w:lvl w:ilvl="8">
      <w:start w:val="1"/>
      <w:numFmt w:val="bullet"/>
      <w:lvlText w:val="ı"/>
      <w:lvlJc w:val="left"/>
      <w:pPr>
        <w:ind w:left="3060" w:hanging="340"/>
      </w:pPr>
      <w:rPr>
        <w:rFonts w:ascii="Lato" w:hAnsi="Lato" w:hint="default"/>
        <w:color w:val="00A343" w:themeColor="accent2"/>
      </w:rPr>
    </w:lvl>
  </w:abstractNum>
  <w:abstractNum w:abstractNumId="15" w15:restartNumberingAfterBreak="0">
    <w:nsid w:val="26DC7868"/>
    <w:multiLevelType w:val="hybridMultilevel"/>
    <w:tmpl w:val="F2A4440C"/>
    <w:lvl w:ilvl="0" w:tplc="0FE6551C">
      <w:start w:val="1"/>
      <w:numFmt w:val="decimalZero"/>
      <w:pStyle w:val="LargeNumberedlist"/>
      <w:lvlText w:val="%1"/>
      <w:lvlJc w:val="left"/>
      <w:pPr>
        <w:ind w:left="6739" w:hanging="360"/>
      </w:pPr>
      <w:rPr>
        <w:rFonts w:hint="default"/>
      </w:rPr>
    </w:lvl>
    <w:lvl w:ilvl="1" w:tplc="08090019">
      <w:start w:val="1"/>
      <w:numFmt w:val="lowerLetter"/>
      <w:lvlText w:val="%2."/>
      <w:lvlJc w:val="left"/>
      <w:pPr>
        <w:ind w:left="6739" w:hanging="360"/>
      </w:pPr>
    </w:lvl>
    <w:lvl w:ilvl="2" w:tplc="0809001B" w:tentative="1">
      <w:start w:val="1"/>
      <w:numFmt w:val="lowerRoman"/>
      <w:lvlText w:val="%3."/>
      <w:lvlJc w:val="right"/>
      <w:pPr>
        <w:ind w:left="7459" w:hanging="180"/>
      </w:pPr>
    </w:lvl>
    <w:lvl w:ilvl="3" w:tplc="0809000F" w:tentative="1">
      <w:start w:val="1"/>
      <w:numFmt w:val="decimal"/>
      <w:lvlText w:val="%4."/>
      <w:lvlJc w:val="left"/>
      <w:pPr>
        <w:ind w:left="8179" w:hanging="360"/>
      </w:pPr>
    </w:lvl>
    <w:lvl w:ilvl="4" w:tplc="08090019" w:tentative="1">
      <w:start w:val="1"/>
      <w:numFmt w:val="lowerLetter"/>
      <w:lvlText w:val="%5."/>
      <w:lvlJc w:val="left"/>
      <w:pPr>
        <w:ind w:left="8899" w:hanging="360"/>
      </w:pPr>
    </w:lvl>
    <w:lvl w:ilvl="5" w:tplc="0809001B" w:tentative="1">
      <w:start w:val="1"/>
      <w:numFmt w:val="lowerRoman"/>
      <w:lvlText w:val="%6."/>
      <w:lvlJc w:val="right"/>
      <w:pPr>
        <w:ind w:left="9619" w:hanging="180"/>
      </w:pPr>
    </w:lvl>
    <w:lvl w:ilvl="6" w:tplc="0809000F" w:tentative="1">
      <w:start w:val="1"/>
      <w:numFmt w:val="decimal"/>
      <w:lvlText w:val="%7."/>
      <w:lvlJc w:val="left"/>
      <w:pPr>
        <w:ind w:left="10339" w:hanging="360"/>
      </w:pPr>
    </w:lvl>
    <w:lvl w:ilvl="7" w:tplc="08090019" w:tentative="1">
      <w:start w:val="1"/>
      <w:numFmt w:val="lowerLetter"/>
      <w:lvlText w:val="%8."/>
      <w:lvlJc w:val="left"/>
      <w:pPr>
        <w:ind w:left="11059" w:hanging="360"/>
      </w:pPr>
    </w:lvl>
    <w:lvl w:ilvl="8" w:tplc="0809001B" w:tentative="1">
      <w:start w:val="1"/>
      <w:numFmt w:val="lowerRoman"/>
      <w:lvlText w:val="%9."/>
      <w:lvlJc w:val="right"/>
      <w:pPr>
        <w:ind w:left="11779" w:hanging="180"/>
      </w:pPr>
    </w:lvl>
  </w:abstractNum>
  <w:abstractNum w:abstractNumId="16" w15:restartNumberingAfterBreak="0">
    <w:nsid w:val="27FE6D61"/>
    <w:multiLevelType w:val="multilevel"/>
    <w:tmpl w:val="468E228E"/>
    <w:styleLink w:val="Listaactual3"/>
    <w:lvl w:ilvl="0">
      <w:start w:val="1"/>
      <w:numFmt w:val="decimal"/>
      <w:lvlText w:val="%1."/>
      <w:lvlJc w:val="left"/>
      <w:pPr>
        <w:ind w:left="360" w:hanging="360"/>
      </w:pPr>
      <w:rPr>
        <w:rFonts w:ascii="Lato" w:hAnsi="Lato" w:hint="default"/>
        <w:b/>
        <w:i w:val="0"/>
        <w:color w:val="00A343" w:themeColor="accent2"/>
        <w:sz w:val="18"/>
      </w:r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17" w15:restartNumberingAfterBreak="0">
    <w:nsid w:val="2BB8661A"/>
    <w:multiLevelType w:val="hybridMultilevel"/>
    <w:tmpl w:val="5F14F342"/>
    <w:lvl w:ilvl="0" w:tplc="C694D6CE">
      <w:start w:val="1"/>
      <w:numFmt w:val="bullet"/>
      <w:pStyle w:val="Milestones"/>
      <w:lvlText w:val=""/>
      <w:lvlJc w:val="left"/>
      <w:pPr>
        <w:ind w:left="360" w:hanging="360"/>
      </w:pPr>
      <w:rPr>
        <w:rFonts w:ascii="Symbol" w:hAnsi="Symbol" w:hint="default"/>
        <w:b w:val="0"/>
        <w:bCs w:val="0"/>
        <w:i w:val="0"/>
        <w:iCs w:val="0"/>
        <w:color w:val="008C38" w:themeColor="accent1"/>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8" w15:restartNumberingAfterBreak="0">
    <w:nsid w:val="32826682"/>
    <w:multiLevelType w:val="hybridMultilevel"/>
    <w:tmpl w:val="8DBC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F682A"/>
    <w:multiLevelType w:val="hybridMultilevel"/>
    <w:tmpl w:val="AB46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65C94"/>
    <w:multiLevelType w:val="multilevel"/>
    <w:tmpl w:val="85DA6F5C"/>
    <w:styleLink w:val="CurrentList5"/>
    <w:lvl w:ilvl="0">
      <w:start w:val="1"/>
      <w:numFmt w:val="decimal"/>
      <w:lvlText w:val="%1."/>
      <w:lvlJc w:val="left"/>
      <w:pPr>
        <w:ind w:left="360" w:hanging="360"/>
      </w:pPr>
      <w:rPr>
        <w:rFonts w:hint="default"/>
        <w:b w:val="0"/>
        <w:bCs w:val="0"/>
        <w:i w:val="0"/>
        <w:iCs w:val="0"/>
        <w:color w:val="008C38" w:themeColor="accent1"/>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1" w15:restartNumberingAfterBreak="0">
    <w:nsid w:val="3A99381C"/>
    <w:multiLevelType w:val="hybridMultilevel"/>
    <w:tmpl w:val="A520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20609E"/>
    <w:multiLevelType w:val="multilevel"/>
    <w:tmpl w:val="3800B2DE"/>
    <w:name w:val="Iberdrola3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23" w15:restartNumberingAfterBreak="0">
    <w:nsid w:val="40647DAB"/>
    <w:multiLevelType w:val="hybridMultilevel"/>
    <w:tmpl w:val="B8B68C4A"/>
    <w:lvl w:ilvl="0" w:tplc="DCBE047E">
      <w:numFmt w:val="bullet"/>
      <w:lvlText w:val="-"/>
      <w:lvlJc w:val="left"/>
      <w:pPr>
        <w:ind w:left="720" w:hanging="360"/>
      </w:pPr>
      <w:rPr>
        <w:rFonts w:ascii="IberPangea Text Light" w:eastAsiaTheme="minorHAnsi" w:hAnsi="IberPangea Text Light" w:cs="IberPangea Tex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A143C"/>
    <w:multiLevelType w:val="multilevel"/>
    <w:tmpl w:val="9302378C"/>
    <w:styleLink w:val="CurrentList3"/>
    <w:lvl w:ilvl="0">
      <w:start w:val="1"/>
      <w:numFmt w:val="lowerLetter"/>
      <w:lvlText w:val="%1."/>
      <w:lvlJc w:val="left"/>
      <w:pPr>
        <w:ind w:left="360" w:hanging="360"/>
      </w:pPr>
      <w:rPr>
        <w:rFonts w:ascii="IberPangea Text" w:hAnsi="IberPangea Text" w:hint="default"/>
        <w:b w:val="0"/>
        <w:bCs w:val="0"/>
        <w:i w:val="0"/>
        <w:color w:val="008C38" w:themeColor="accent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DD66C5"/>
    <w:multiLevelType w:val="multilevel"/>
    <w:tmpl w:val="3800B2DE"/>
    <w:name w:val="Iberdrola3"/>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26" w15:restartNumberingAfterBreak="0">
    <w:nsid w:val="5619467E"/>
    <w:multiLevelType w:val="hybridMultilevel"/>
    <w:tmpl w:val="EE4C5C76"/>
    <w:lvl w:ilvl="0" w:tplc="EEF4A8C8">
      <w:start w:val="1"/>
      <w:numFmt w:val="decimal"/>
      <w:pStyle w:val="Numberedlist"/>
      <w:lvlText w:val="%1."/>
      <w:lvlJc w:val="left"/>
      <w:pPr>
        <w:ind w:left="360" w:hanging="360"/>
      </w:pPr>
      <w:rPr>
        <w:rFonts w:ascii="IberPangea Text" w:hAnsi="IberPangea Text" w:hint="default"/>
        <w:b w:val="0"/>
        <w:bCs w:val="0"/>
        <w:i w:val="0"/>
        <w:color w:val="00402A" w:themeColor="text2"/>
        <w:sz w:val="18"/>
      </w:rPr>
    </w:lvl>
    <w:lvl w:ilvl="1" w:tplc="0C0A0019" w:tentative="1">
      <w:start w:val="1"/>
      <w:numFmt w:val="lowerLetter"/>
      <w:lvlText w:val="%2."/>
      <w:lvlJc w:val="left"/>
      <w:pPr>
        <w:ind w:left="1653" w:hanging="360"/>
      </w:pPr>
    </w:lvl>
    <w:lvl w:ilvl="2" w:tplc="0C0A001B" w:tentative="1">
      <w:start w:val="1"/>
      <w:numFmt w:val="lowerRoman"/>
      <w:lvlText w:val="%3."/>
      <w:lvlJc w:val="right"/>
      <w:pPr>
        <w:ind w:left="2373" w:hanging="180"/>
      </w:pPr>
    </w:lvl>
    <w:lvl w:ilvl="3" w:tplc="0C0A000F" w:tentative="1">
      <w:start w:val="1"/>
      <w:numFmt w:val="decimal"/>
      <w:lvlText w:val="%4."/>
      <w:lvlJc w:val="left"/>
      <w:pPr>
        <w:ind w:left="3093" w:hanging="360"/>
      </w:pPr>
    </w:lvl>
    <w:lvl w:ilvl="4" w:tplc="0C0A0019" w:tentative="1">
      <w:start w:val="1"/>
      <w:numFmt w:val="lowerLetter"/>
      <w:lvlText w:val="%5."/>
      <w:lvlJc w:val="left"/>
      <w:pPr>
        <w:ind w:left="3813" w:hanging="360"/>
      </w:pPr>
    </w:lvl>
    <w:lvl w:ilvl="5" w:tplc="0C0A001B" w:tentative="1">
      <w:start w:val="1"/>
      <w:numFmt w:val="lowerRoman"/>
      <w:lvlText w:val="%6."/>
      <w:lvlJc w:val="right"/>
      <w:pPr>
        <w:ind w:left="4533" w:hanging="180"/>
      </w:pPr>
    </w:lvl>
    <w:lvl w:ilvl="6" w:tplc="0C0A000F" w:tentative="1">
      <w:start w:val="1"/>
      <w:numFmt w:val="decimal"/>
      <w:lvlText w:val="%7."/>
      <w:lvlJc w:val="left"/>
      <w:pPr>
        <w:ind w:left="5253" w:hanging="360"/>
      </w:pPr>
    </w:lvl>
    <w:lvl w:ilvl="7" w:tplc="0C0A0019" w:tentative="1">
      <w:start w:val="1"/>
      <w:numFmt w:val="lowerLetter"/>
      <w:lvlText w:val="%8."/>
      <w:lvlJc w:val="left"/>
      <w:pPr>
        <w:ind w:left="5973" w:hanging="360"/>
      </w:pPr>
    </w:lvl>
    <w:lvl w:ilvl="8" w:tplc="0C0A001B" w:tentative="1">
      <w:start w:val="1"/>
      <w:numFmt w:val="lowerRoman"/>
      <w:lvlText w:val="%9."/>
      <w:lvlJc w:val="right"/>
      <w:pPr>
        <w:ind w:left="6693" w:hanging="180"/>
      </w:pPr>
    </w:lvl>
  </w:abstractNum>
  <w:abstractNum w:abstractNumId="27" w15:restartNumberingAfterBreak="0">
    <w:nsid w:val="57384D47"/>
    <w:multiLevelType w:val="hybridMultilevel"/>
    <w:tmpl w:val="426ED93A"/>
    <w:lvl w:ilvl="0" w:tplc="20CCA1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51BF7"/>
    <w:multiLevelType w:val="hybridMultilevel"/>
    <w:tmpl w:val="F6DE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00D0"/>
    <w:multiLevelType w:val="hybridMultilevel"/>
    <w:tmpl w:val="D7684288"/>
    <w:lvl w:ilvl="0" w:tplc="20CCA1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812FA"/>
    <w:multiLevelType w:val="hybridMultilevel"/>
    <w:tmpl w:val="5C603D4E"/>
    <w:lvl w:ilvl="0" w:tplc="1212A8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53598"/>
    <w:multiLevelType w:val="multilevel"/>
    <w:tmpl w:val="A594A13C"/>
    <w:styleLink w:val="CurrentList6"/>
    <w:lvl w:ilvl="0">
      <w:start w:val="1"/>
      <w:numFmt w:val="bullet"/>
      <w:lvlText w:val=""/>
      <w:lvlJc w:val="left"/>
      <w:pPr>
        <w:ind w:left="360" w:hanging="360"/>
      </w:pPr>
      <w:rPr>
        <w:rFonts w:ascii="Symbol" w:hAnsi="Symbol" w:hint="default"/>
        <w:b w:val="0"/>
        <w:bCs w:val="0"/>
        <w:i w:val="0"/>
        <w:iCs w:val="0"/>
        <w:color w:val="00402A" w:themeColor="text2"/>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32" w15:restartNumberingAfterBreak="0">
    <w:nsid w:val="67B5531C"/>
    <w:multiLevelType w:val="hybridMultilevel"/>
    <w:tmpl w:val="4118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44AB4"/>
    <w:multiLevelType w:val="multilevel"/>
    <w:tmpl w:val="B4747EFC"/>
    <w:styleLink w:val="CurrentList4"/>
    <w:lvl w:ilvl="0">
      <w:start w:val="1"/>
      <w:numFmt w:val="bullet"/>
      <w:lvlText w:val=""/>
      <w:lvlJc w:val="left"/>
      <w:pPr>
        <w:ind w:left="360" w:hanging="360"/>
      </w:pPr>
      <w:rPr>
        <w:rFonts w:ascii="Symbol" w:hAnsi="Symbol" w:hint="default"/>
        <w:b w:val="0"/>
        <w:bCs w:val="0"/>
        <w:i w:val="0"/>
        <w:iCs w:val="0"/>
        <w:color w:val="00402A" w:themeColor="text2"/>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34" w15:restartNumberingAfterBreak="0">
    <w:nsid w:val="6A807A84"/>
    <w:multiLevelType w:val="multilevel"/>
    <w:tmpl w:val="1DD02970"/>
    <w:styleLink w:val="Listaactual4"/>
    <w:lvl w:ilvl="0">
      <w:start w:val="1"/>
      <w:numFmt w:val="lowerLetter"/>
      <w:lvlText w:val="%1."/>
      <w:lvlJc w:val="left"/>
      <w:pPr>
        <w:ind w:left="720" w:hanging="360"/>
      </w:pPr>
      <w:rPr>
        <w:rFonts w:ascii="Lato" w:hAnsi="Lato" w:hint="default"/>
        <w:b/>
        <w:i w:val="0"/>
        <w:color w:val="00A343" w:themeColor="accent2"/>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DC4E1B"/>
    <w:multiLevelType w:val="hybridMultilevel"/>
    <w:tmpl w:val="027805B8"/>
    <w:lvl w:ilvl="0" w:tplc="81F4E404">
      <w:numFmt w:val="bullet"/>
      <w:lvlText w:val="-"/>
      <w:lvlJc w:val="left"/>
      <w:pPr>
        <w:ind w:left="720" w:hanging="360"/>
      </w:pPr>
      <w:rPr>
        <w:rFonts w:ascii="IberPangea Text Light" w:eastAsiaTheme="minorHAnsi" w:hAnsi="IberPangea Text Light" w:cs="IberPangea Tex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02D71"/>
    <w:multiLevelType w:val="multilevel"/>
    <w:tmpl w:val="6F2EBC80"/>
    <w:styleLink w:val="CurrentList2"/>
    <w:lvl w:ilvl="0">
      <w:start w:val="1"/>
      <w:numFmt w:val="decimal"/>
      <w:lvlText w:val="%1."/>
      <w:lvlJc w:val="left"/>
      <w:pPr>
        <w:ind w:left="360" w:hanging="360"/>
      </w:pPr>
      <w:rPr>
        <w:rFonts w:ascii="IberPangea Text" w:hAnsi="IberPangea Text" w:hint="default"/>
        <w:b w:val="0"/>
        <w:bCs w:val="0"/>
        <w:i w:val="0"/>
        <w:color w:val="008C38" w:themeColor="accent1"/>
        <w:sz w:val="18"/>
      </w:r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num w:numId="1" w16cid:durableId="1230385131">
    <w:abstractNumId w:val="12"/>
  </w:num>
  <w:num w:numId="2" w16cid:durableId="771782958">
    <w:abstractNumId w:val="26"/>
  </w:num>
  <w:num w:numId="3" w16cid:durableId="902646133">
    <w:abstractNumId w:val="5"/>
  </w:num>
  <w:num w:numId="4" w16cid:durableId="599721432">
    <w:abstractNumId w:val="5"/>
    <w:lvlOverride w:ilvl="0">
      <w:startOverride w:val="1"/>
    </w:lvlOverride>
  </w:num>
  <w:num w:numId="5" w16cid:durableId="1407461468">
    <w:abstractNumId w:val="1"/>
  </w:num>
  <w:num w:numId="6" w16cid:durableId="1625958861">
    <w:abstractNumId w:val="3"/>
  </w:num>
  <w:num w:numId="7" w16cid:durableId="1676607823">
    <w:abstractNumId w:val="16"/>
  </w:num>
  <w:num w:numId="8" w16cid:durableId="1742484781">
    <w:abstractNumId w:val="34"/>
  </w:num>
  <w:num w:numId="9" w16cid:durableId="1320425994">
    <w:abstractNumId w:val="17"/>
  </w:num>
  <w:num w:numId="10" w16cid:durableId="1030565669">
    <w:abstractNumId w:val="0"/>
  </w:num>
  <w:num w:numId="11" w16cid:durableId="1198079357">
    <w:abstractNumId w:val="7"/>
  </w:num>
  <w:num w:numId="12" w16cid:durableId="205459214">
    <w:abstractNumId w:val="36"/>
  </w:num>
  <w:num w:numId="13" w16cid:durableId="1500727397">
    <w:abstractNumId w:val="24"/>
  </w:num>
  <w:num w:numId="14" w16cid:durableId="1126971845">
    <w:abstractNumId w:val="33"/>
  </w:num>
  <w:num w:numId="15" w16cid:durableId="784732959">
    <w:abstractNumId w:val="4"/>
  </w:num>
  <w:num w:numId="16" w16cid:durableId="546071328">
    <w:abstractNumId w:val="20"/>
  </w:num>
  <w:num w:numId="17" w16cid:durableId="254481015">
    <w:abstractNumId w:val="6"/>
  </w:num>
  <w:num w:numId="18" w16cid:durableId="1342048114">
    <w:abstractNumId w:val="31"/>
  </w:num>
  <w:num w:numId="19" w16cid:durableId="1630891716">
    <w:abstractNumId w:val="15"/>
  </w:num>
  <w:num w:numId="20" w16cid:durableId="229003516">
    <w:abstractNumId w:val="8"/>
  </w:num>
  <w:num w:numId="21" w16cid:durableId="963730569">
    <w:abstractNumId w:val="21"/>
  </w:num>
  <w:num w:numId="22" w16cid:durableId="1448038981">
    <w:abstractNumId w:val="32"/>
  </w:num>
  <w:num w:numId="23" w16cid:durableId="614677405">
    <w:abstractNumId w:val="18"/>
  </w:num>
  <w:num w:numId="24" w16cid:durableId="220217422">
    <w:abstractNumId w:val="35"/>
  </w:num>
  <w:num w:numId="25" w16cid:durableId="416247141">
    <w:abstractNumId w:val="10"/>
  </w:num>
  <w:num w:numId="26" w16cid:durableId="1960990064">
    <w:abstractNumId w:val="23"/>
  </w:num>
  <w:num w:numId="27" w16cid:durableId="603541718">
    <w:abstractNumId w:val="30"/>
  </w:num>
  <w:num w:numId="28" w16cid:durableId="444349599">
    <w:abstractNumId w:val="27"/>
  </w:num>
  <w:num w:numId="29" w16cid:durableId="1237086751">
    <w:abstractNumId w:val="29"/>
  </w:num>
  <w:num w:numId="30" w16cid:durableId="64493981">
    <w:abstractNumId w:val="28"/>
  </w:num>
  <w:num w:numId="31" w16cid:durableId="456067857">
    <w:abstractNumId w:val="19"/>
  </w:num>
  <w:num w:numId="32" w16cid:durableId="129482409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3"/>
    <w:rsid w:val="00001390"/>
    <w:rsid w:val="00002BAF"/>
    <w:rsid w:val="00002EB4"/>
    <w:rsid w:val="000128FD"/>
    <w:rsid w:val="00016C34"/>
    <w:rsid w:val="00021421"/>
    <w:rsid w:val="000303EC"/>
    <w:rsid w:val="00033436"/>
    <w:rsid w:val="00035BF4"/>
    <w:rsid w:val="000372DD"/>
    <w:rsid w:val="0004288C"/>
    <w:rsid w:val="000428FB"/>
    <w:rsid w:val="00044A2E"/>
    <w:rsid w:val="0005092E"/>
    <w:rsid w:val="00052EBC"/>
    <w:rsid w:val="0005599B"/>
    <w:rsid w:val="00055CA4"/>
    <w:rsid w:val="00064AED"/>
    <w:rsid w:val="000744A7"/>
    <w:rsid w:val="000766FB"/>
    <w:rsid w:val="00081C9C"/>
    <w:rsid w:val="00085060"/>
    <w:rsid w:val="000872E4"/>
    <w:rsid w:val="00087C18"/>
    <w:rsid w:val="00091340"/>
    <w:rsid w:val="00091370"/>
    <w:rsid w:val="000930D2"/>
    <w:rsid w:val="000967C8"/>
    <w:rsid w:val="000A10A4"/>
    <w:rsid w:val="000A14C5"/>
    <w:rsid w:val="000B1FFD"/>
    <w:rsid w:val="000B31F9"/>
    <w:rsid w:val="000C37F1"/>
    <w:rsid w:val="000C38F4"/>
    <w:rsid w:val="000C4FE8"/>
    <w:rsid w:val="000C69FC"/>
    <w:rsid w:val="000C74D6"/>
    <w:rsid w:val="000F010A"/>
    <w:rsid w:val="000F224D"/>
    <w:rsid w:val="000F26C7"/>
    <w:rsid w:val="000F56A6"/>
    <w:rsid w:val="000F60AC"/>
    <w:rsid w:val="001005EC"/>
    <w:rsid w:val="001022CD"/>
    <w:rsid w:val="00102B2B"/>
    <w:rsid w:val="001061C4"/>
    <w:rsid w:val="00110185"/>
    <w:rsid w:val="00111B85"/>
    <w:rsid w:val="001160DC"/>
    <w:rsid w:val="00117CAF"/>
    <w:rsid w:val="00120979"/>
    <w:rsid w:val="00122106"/>
    <w:rsid w:val="0012366D"/>
    <w:rsid w:val="00123E87"/>
    <w:rsid w:val="001269F7"/>
    <w:rsid w:val="00127948"/>
    <w:rsid w:val="00134D28"/>
    <w:rsid w:val="00135D65"/>
    <w:rsid w:val="00135F28"/>
    <w:rsid w:val="001409FC"/>
    <w:rsid w:val="00143914"/>
    <w:rsid w:val="00144949"/>
    <w:rsid w:val="0014681E"/>
    <w:rsid w:val="001550DA"/>
    <w:rsid w:val="0016241B"/>
    <w:rsid w:val="00165AE9"/>
    <w:rsid w:val="0017081F"/>
    <w:rsid w:val="00171BC4"/>
    <w:rsid w:val="00171E23"/>
    <w:rsid w:val="00172F6F"/>
    <w:rsid w:val="0017479B"/>
    <w:rsid w:val="0017490B"/>
    <w:rsid w:val="00176420"/>
    <w:rsid w:val="0017712B"/>
    <w:rsid w:val="0017763B"/>
    <w:rsid w:val="00180347"/>
    <w:rsid w:val="0018034E"/>
    <w:rsid w:val="00185290"/>
    <w:rsid w:val="001864E8"/>
    <w:rsid w:val="00186642"/>
    <w:rsid w:val="00190FB0"/>
    <w:rsid w:val="001911E6"/>
    <w:rsid w:val="00192820"/>
    <w:rsid w:val="001928EF"/>
    <w:rsid w:val="0019427E"/>
    <w:rsid w:val="00195C8C"/>
    <w:rsid w:val="00196E4A"/>
    <w:rsid w:val="001A1964"/>
    <w:rsid w:val="001A420D"/>
    <w:rsid w:val="001B013B"/>
    <w:rsid w:val="001B4531"/>
    <w:rsid w:val="001B5EED"/>
    <w:rsid w:val="001C12CF"/>
    <w:rsid w:val="001C195B"/>
    <w:rsid w:val="001C1BC9"/>
    <w:rsid w:val="001C2608"/>
    <w:rsid w:val="001C3449"/>
    <w:rsid w:val="001C4E4B"/>
    <w:rsid w:val="001C5E6E"/>
    <w:rsid w:val="001D4792"/>
    <w:rsid w:val="001F140A"/>
    <w:rsid w:val="001F353D"/>
    <w:rsid w:val="0020072A"/>
    <w:rsid w:val="00213F9A"/>
    <w:rsid w:val="00214928"/>
    <w:rsid w:val="0021540B"/>
    <w:rsid w:val="002154ED"/>
    <w:rsid w:val="00216897"/>
    <w:rsid w:val="00216ADF"/>
    <w:rsid w:val="00221AFB"/>
    <w:rsid w:val="00223364"/>
    <w:rsid w:val="00223375"/>
    <w:rsid w:val="00223C41"/>
    <w:rsid w:val="00224D88"/>
    <w:rsid w:val="002267B8"/>
    <w:rsid w:val="002268DD"/>
    <w:rsid w:val="0023492C"/>
    <w:rsid w:val="002350A1"/>
    <w:rsid w:val="00236EEB"/>
    <w:rsid w:val="00244FB7"/>
    <w:rsid w:val="00247A78"/>
    <w:rsid w:val="00250319"/>
    <w:rsid w:val="00252DAB"/>
    <w:rsid w:val="00255A28"/>
    <w:rsid w:val="00256DD3"/>
    <w:rsid w:val="00265869"/>
    <w:rsid w:val="002749C7"/>
    <w:rsid w:val="002762E2"/>
    <w:rsid w:val="00276AA8"/>
    <w:rsid w:val="0029093D"/>
    <w:rsid w:val="002916FB"/>
    <w:rsid w:val="00291FF6"/>
    <w:rsid w:val="00293A28"/>
    <w:rsid w:val="00293BE3"/>
    <w:rsid w:val="00295E23"/>
    <w:rsid w:val="002A0C2F"/>
    <w:rsid w:val="002A0E4F"/>
    <w:rsid w:val="002A6E4C"/>
    <w:rsid w:val="002B1517"/>
    <w:rsid w:val="002B3A95"/>
    <w:rsid w:val="002B6F26"/>
    <w:rsid w:val="002C07AB"/>
    <w:rsid w:val="002C0F69"/>
    <w:rsid w:val="002C0FDC"/>
    <w:rsid w:val="002C50BA"/>
    <w:rsid w:val="002C55C3"/>
    <w:rsid w:val="002C704D"/>
    <w:rsid w:val="002D6142"/>
    <w:rsid w:val="002D622D"/>
    <w:rsid w:val="002D7065"/>
    <w:rsid w:val="002D7403"/>
    <w:rsid w:val="002E1575"/>
    <w:rsid w:val="002E193D"/>
    <w:rsid w:val="002E256C"/>
    <w:rsid w:val="002E7341"/>
    <w:rsid w:val="002F4F55"/>
    <w:rsid w:val="002F5E1B"/>
    <w:rsid w:val="002F6772"/>
    <w:rsid w:val="00306CE1"/>
    <w:rsid w:val="00310285"/>
    <w:rsid w:val="00320D19"/>
    <w:rsid w:val="00322F2D"/>
    <w:rsid w:val="003234CE"/>
    <w:rsid w:val="003237D8"/>
    <w:rsid w:val="00324AD0"/>
    <w:rsid w:val="00325565"/>
    <w:rsid w:val="00327DDE"/>
    <w:rsid w:val="00331CA6"/>
    <w:rsid w:val="0033284E"/>
    <w:rsid w:val="00332A0B"/>
    <w:rsid w:val="00332C5F"/>
    <w:rsid w:val="00335045"/>
    <w:rsid w:val="00335847"/>
    <w:rsid w:val="00337F32"/>
    <w:rsid w:val="0034546D"/>
    <w:rsid w:val="003457DF"/>
    <w:rsid w:val="0035530D"/>
    <w:rsid w:val="003563C8"/>
    <w:rsid w:val="0035759E"/>
    <w:rsid w:val="00357A9B"/>
    <w:rsid w:val="00365D5E"/>
    <w:rsid w:val="00367CC7"/>
    <w:rsid w:val="00380414"/>
    <w:rsid w:val="003819CF"/>
    <w:rsid w:val="003820A4"/>
    <w:rsid w:val="00383932"/>
    <w:rsid w:val="003856E9"/>
    <w:rsid w:val="0039133B"/>
    <w:rsid w:val="00395072"/>
    <w:rsid w:val="003A0E56"/>
    <w:rsid w:val="003A62EF"/>
    <w:rsid w:val="003B144D"/>
    <w:rsid w:val="003B3DCA"/>
    <w:rsid w:val="003B42B3"/>
    <w:rsid w:val="003B6004"/>
    <w:rsid w:val="003B7989"/>
    <w:rsid w:val="003C0424"/>
    <w:rsid w:val="003C0D7C"/>
    <w:rsid w:val="003D4C54"/>
    <w:rsid w:val="003D6FCC"/>
    <w:rsid w:val="003E2AFD"/>
    <w:rsid w:val="003E38DC"/>
    <w:rsid w:val="003E4E89"/>
    <w:rsid w:val="003F18DD"/>
    <w:rsid w:val="003F2A89"/>
    <w:rsid w:val="003F2D8E"/>
    <w:rsid w:val="003F2F57"/>
    <w:rsid w:val="003F452D"/>
    <w:rsid w:val="003F4E62"/>
    <w:rsid w:val="003F5812"/>
    <w:rsid w:val="00400452"/>
    <w:rsid w:val="0040167E"/>
    <w:rsid w:val="004070C7"/>
    <w:rsid w:val="0040771E"/>
    <w:rsid w:val="0041318B"/>
    <w:rsid w:val="004153CA"/>
    <w:rsid w:val="00422B33"/>
    <w:rsid w:val="004264FD"/>
    <w:rsid w:val="00431466"/>
    <w:rsid w:val="00431D15"/>
    <w:rsid w:val="00435A0F"/>
    <w:rsid w:val="00437A40"/>
    <w:rsid w:val="00440723"/>
    <w:rsid w:val="00444DE2"/>
    <w:rsid w:val="004450F5"/>
    <w:rsid w:val="004542D7"/>
    <w:rsid w:val="00454B3D"/>
    <w:rsid w:val="00455156"/>
    <w:rsid w:val="004643B3"/>
    <w:rsid w:val="00464A4C"/>
    <w:rsid w:val="00470E30"/>
    <w:rsid w:val="00471369"/>
    <w:rsid w:val="004735BF"/>
    <w:rsid w:val="004740EB"/>
    <w:rsid w:val="00474DEC"/>
    <w:rsid w:val="00475D03"/>
    <w:rsid w:val="00482E65"/>
    <w:rsid w:val="0049036A"/>
    <w:rsid w:val="0049379D"/>
    <w:rsid w:val="00493E52"/>
    <w:rsid w:val="00494F52"/>
    <w:rsid w:val="00496679"/>
    <w:rsid w:val="004976B2"/>
    <w:rsid w:val="00497D08"/>
    <w:rsid w:val="004A1CBD"/>
    <w:rsid w:val="004A3AEC"/>
    <w:rsid w:val="004A69B9"/>
    <w:rsid w:val="004B0E9C"/>
    <w:rsid w:val="004B153F"/>
    <w:rsid w:val="004B36B7"/>
    <w:rsid w:val="004B4908"/>
    <w:rsid w:val="004D0462"/>
    <w:rsid w:val="004D1312"/>
    <w:rsid w:val="004D35DC"/>
    <w:rsid w:val="004E1368"/>
    <w:rsid w:val="004E14D4"/>
    <w:rsid w:val="004E1BDA"/>
    <w:rsid w:val="004E46C4"/>
    <w:rsid w:val="004F50A0"/>
    <w:rsid w:val="004F5B14"/>
    <w:rsid w:val="00500B39"/>
    <w:rsid w:val="00500D70"/>
    <w:rsid w:val="0050232D"/>
    <w:rsid w:val="005032F4"/>
    <w:rsid w:val="00504FFB"/>
    <w:rsid w:val="0050663D"/>
    <w:rsid w:val="00512A49"/>
    <w:rsid w:val="00520534"/>
    <w:rsid w:val="00522A5E"/>
    <w:rsid w:val="0052645C"/>
    <w:rsid w:val="005268B1"/>
    <w:rsid w:val="0053639F"/>
    <w:rsid w:val="005372E5"/>
    <w:rsid w:val="00541549"/>
    <w:rsid w:val="00544AA1"/>
    <w:rsid w:val="00545685"/>
    <w:rsid w:val="005503C1"/>
    <w:rsid w:val="005523D5"/>
    <w:rsid w:val="00552956"/>
    <w:rsid w:val="00557BC6"/>
    <w:rsid w:val="00560EA9"/>
    <w:rsid w:val="0056279E"/>
    <w:rsid w:val="00563401"/>
    <w:rsid w:val="00563888"/>
    <w:rsid w:val="0057169F"/>
    <w:rsid w:val="00575AED"/>
    <w:rsid w:val="00576F83"/>
    <w:rsid w:val="00577A14"/>
    <w:rsid w:val="00581973"/>
    <w:rsid w:val="005830F1"/>
    <w:rsid w:val="0058614B"/>
    <w:rsid w:val="00594048"/>
    <w:rsid w:val="00594EC1"/>
    <w:rsid w:val="0059624E"/>
    <w:rsid w:val="005A17D7"/>
    <w:rsid w:val="005A4F8C"/>
    <w:rsid w:val="005A6134"/>
    <w:rsid w:val="005B0314"/>
    <w:rsid w:val="005B2065"/>
    <w:rsid w:val="005B2D0B"/>
    <w:rsid w:val="005B45D6"/>
    <w:rsid w:val="005B6906"/>
    <w:rsid w:val="005C1853"/>
    <w:rsid w:val="005C19D0"/>
    <w:rsid w:val="005C2602"/>
    <w:rsid w:val="005C26A9"/>
    <w:rsid w:val="005C29E7"/>
    <w:rsid w:val="005C3947"/>
    <w:rsid w:val="005D27C8"/>
    <w:rsid w:val="005D69CA"/>
    <w:rsid w:val="005E08CF"/>
    <w:rsid w:val="005F1447"/>
    <w:rsid w:val="005F27F4"/>
    <w:rsid w:val="005F34F3"/>
    <w:rsid w:val="005F36B4"/>
    <w:rsid w:val="005F3B64"/>
    <w:rsid w:val="005F7950"/>
    <w:rsid w:val="006004AF"/>
    <w:rsid w:val="006046E1"/>
    <w:rsid w:val="00607CF4"/>
    <w:rsid w:val="00613D58"/>
    <w:rsid w:val="006228D3"/>
    <w:rsid w:val="00622B43"/>
    <w:rsid w:val="0063077C"/>
    <w:rsid w:val="00630C44"/>
    <w:rsid w:val="00630DF8"/>
    <w:rsid w:val="006400C6"/>
    <w:rsid w:val="00643E03"/>
    <w:rsid w:val="006447DA"/>
    <w:rsid w:val="00646D3B"/>
    <w:rsid w:val="00657942"/>
    <w:rsid w:val="00661228"/>
    <w:rsid w:val="00662EB0"/>
    <w:rsid w:val="0066650C"/>
    <w:rsid w:val="00671F11"/>
    <w:rsid w:val="00673D47"/>
    <w:rsid w:val="00675276"/>
    <w:rsid w:val="0067690F"/>
    <w:rsid w:val="00677ADE"/>
    <w:rsid w:val="00683E5A"/>
    <w:rsid w:val="00684E56"/>
    <w:rsid w:val="00693E82"/>
    <w:rsid w:val="00694318"/>
    <w:rsid w:val="00696738"/>
    <w:rsid w:val="006A00B9"/>
    <w:rsid w:val="006A0C2D"/>
    <w:rsid w:val="006A4215"/>
    <w:rsid w:val="006B0369"/>
    <w:rsid w:val="006B11B5"/>
    <w:rsid w:val="006B1FF7"/>
    <w:rsid w:val="006B2249"/>
    <w:rsid w:val="006B25E7"/>
    <w:rsid w:val="006B7FAC"/>
    <w:rsid w:val="006C05C5"/>
    <w:rsid w:val="006C1181"/>
    <w:rsid w:val="006C293E"/>
    <w:rsid w:val="006C48AD"/>
    <w:rsid w:val="006C555A"/>
    <w:rsid w:val="006C5619"/>
    <w:rsid w:val="006C7406"/>
    <w:rsid w:val="006D24CD"/>
    <w:rsid w:val="006E002B"/>
    <w:rsid w:val="006E2095"/>
    <w:rsid w:val="006E5F69"/>
    <w:rsid w:val="006F35F2"/>
    <w:rsid w:val="006F38A0"/>
    <w:rsid w:val="006F5DC8"/>
    <w:rsid w:val="006F612C"/>
    <w:rsid w:val="006F6874"/>
    <w:rsid w:val="00702CB5"/>
    <w:rsid w:val="007044C6"/>
    <w:rsid w:val="00707DBA"/>
    <w:rsid w:val="007108C7"/>
    <w:rsid w:val="00714BA3"/>
    <w:rsid w:val="00715D5C"/>
    <w:rsid w:val="007170DF"/>
    <w:rsid w:val="007214E0"/>
    <w:rsid w:val="0072239C"/>
    <w:rsid w:val="00731008"/>
    <w:rsid w:val="00732B65"/>
    <w:rsid w:val="00735CEE"/>
    <w:rsid w:val="0073679D"/>
    <w:rsid w:val="00736B2B"/>
    <w:rsid w:val="0074038D"/>
    <w:rsid w:val="007415EE"/>
    <w:rsid w:val="00743609"/>
    <w:rsid w:val="00745F11"/>
    <w:rsid w:val="00750A07"/>
    <w:rsid w:val="00750E78"/>
    <w:rsid w:val="00766701"/>
    <w:rsid w:val="007703F0"/>
    <w:rsid w:val="00772FD1"/>
    <w:rsid w:val="00773CB6"/>
    <w:rsid w:val="00774E7E"/>
    <w:rsid w:val="007754EC"/>
    <w:rsid w:val="00776277"/>
    <w:rsid w:val="007764E6"/>
    <w:rsid w:val="00784211"/>
    <w:rsid w:val="007858B4"/>
    <w:rsid w:val="00786722"/>
    <w:rsid w:val="00792D7D"/>
    <w:rsid w:val="00795EA2"/>
    <w:rsid w:val="00797138"/>
    <w:rsid w:val="007A34B4"/>
    <w:rsid w:val="007A36AE"/>
    <w:rsid w:val="007B28EE"/>
    <w:rsid w:val="007B5646"/>
    <w:rsid w:val="007B6079"/>
    <w:rsid w:val="007C0630"/>
    <w:rsid w:val="007C2C4D"/>
    <w:rsid w:val="007C2DAF"/>
    <w:rsid w:val="007C4B8D"/>
    <w:rsid w:val="007D05BA"/>
    <w:rsid w:val="007D110C"/>
    <w:rsid w:val="007D1DDC"/>
    <w:rsid w:val="007D25D2"/>
    <w:rsid w:val="007D2D02"/>
    <w:rsid w:val="007D3ECC"/>
    <w:rsid w:val="007D70BA"/>
    <w:rsid w:val="007E020F"/>
    <w:rsid w:val="007E0845"/>
    <w:rsid w:val="007E12EC"/>
    <w:rsid w:val="007E2BF9"/>
    <w:rsid w:val="007E42BF"/>
    <w:rsid w:val="007E45F0"/>
    <w:rsid w:val="007E4B36"/>
    <w:rsid w:val="007F0970"/>
    <w:rsid w:val="007F6AAA"/>
    <w:rsid w:val="00800B06"/>
    <w:rsid w:val="0080491F"/>
    <w:rsid w:val="00807F81"/>
    <w:rsid w:val="00822892"/>
    <w:rsid w:val="00832572"/>
    <w:rsid w:val="0084530F"/>
    <w:rsid w:val="008578B9"/>
    <w:rsid w:val="00857918"/>
    <w:rsid w:val="00863795"/>
    <w:rsid w:val="008718A5"/>
    <w:rsid w:val="008722A2"/>
    <w:rsid w:val="00876429"/>
    <w:rsid w:val="008830B2"/>
    <w:rsid w:val="008902B7"/>
    <w:rsid w:val="008911C2"/>
    <w:rsid w:val="00892813"/>
    <w:rsid w:val="00895197"/>
    <w:rsid w:val="008A1A5D"/>
    <w:rsid w:val="008A31E6"/>
    <w:rsid w:val="008A459E"/>
    <w:rsid w:val="008A55CA"/>
    <w:rsid w:val="008A658B"/>
    <w:rsid w:val="008B0169"/>
    <w:rsid w:val="008B45DB"/>
    <w:rsid w:val="008B5418"/>
    <w:rsid w:val="008B55EC"/>
    <w:rsid w:val="008C3B8C"/>
    <w:rsid w:val="008C3BA0"/>
    <w:rsid w:val="008C4274"/>
    <w:rsid w:val="008C72CA"/>
    <w:rsid w:val="008D24C2"/>
    <w:rsid w:val="008D57B9"/>
    <w:rsid w:val="008E519A"/>
    <w:rsid w:val="008F0044"/>
    <w:rsid w:val="008F6A1E"/>
    <w:rsid w:val="008F719B"/>
    <w:rsid w:val="00900E98"/>
    <w:rsid w:val="00905597"/>
    <w:rsid w:val="00915268"/>
    <w:rsid w:val="00921E45"/>
    <w:rsid w:val="00923397"/>
    <w:rsid w:val="00925B04"/>
    <w:rsid w:val="009312D3"/>
    <w:rsid w:val="00934913"/>
    <w:rsid w:val="009360C3"/>
    <w:rsid w:val="00936435"/>
    <w:rsid w:val="00942DD0"/>
    <w:rsid w:val="00947252"/>
    <w:rsid w:val="00947919"/>
    <w:rsid w:val="00947FA6"/>
    <w:rsid w:val="00954739"/>
    <w:rsid w:val="0096028E"/>
    <w:rsid w:val="00960BBF"/>
    <w:rsid w:val="0096117C"/>
    <w:rsid w:val="00961242"/>
    <w:rsid w:val="00963D62"/>
    <w:rsid w:val="00971EB6"/>
    <w:rsid w:val="00977753"/>
    <w:rsid w:val="0098326E"/>
    <w:rsid w:val="0098645F"/>
    <w:rsid w:val="009A12B1"/>
    <w:rsid w:val="009A13FA"/>
    <w:rsid w:val="009A402E"/>
    <w:rsid w:val="009A4C2A"/>
    <w:rsid w:val="009A7C67"/>
    <w:rsid w:val="009B63EC"/>
    <w:rsid w:val="009B7C3A"/>
    <w:rsid w:val="009C21B9"/>
    <w:rsid w:val="009C21C3"/>
    <w:rsid w:val="009C533C"/>
    <w:rsid w:val="009C76E3"/>
    <w:rsid w:val="009C77BD"/>
    <w:rsid w:val="009D1DAE"/>
    <w:rsid w:val="009D3E2B"/>
    <w:rsid w:val="009D65B2"/>
    <w:rsid w:val="009E0553"/>
    <w:rsid w:val="009E2686"/>
    <w:rsid w:val="009E39FB"/>
    <w:rsid w:val="009E4695"/>
    <w:rsid w:val="009E585B"/>
    <w:rsid w:val="009F3D0C"/>
    <w:rsid w:val="009F763B"/>
    <w:rsid w:val="00A00295"/>
    <w:rsid w:val="00A04149"/>
    <w:rsid w:val="00A06F80"/>
    <w:rsid w:val="00A07620"/>
    <w:rsid w:val="00A15421"/>
    <w:rsid w:val="00A17EE7"/>
    <w:rsid w:val="00A21A36"/>
    <w:rsid w:val="00A22080"/>
    <w:rsid w:val="00A22AA1"/>
    <w:rsid w:val="00A3057E"/>
    <w:rsid w:val="00A315D2"/>
    <w:rsid w:val="00A31F11"/>
    <w:rsid w:val="00A32E57"/>
    <w:rsid w:val="00A33C4B"/>
    <w:rsid w:val="00A360E7"/>
    <w:rsid w:val="00A3690F"/>
    <w:rsid w:val="00A415DA"/>
    <w:rsid w:val="00A4356F"/>
    <w:rsid w:val="00A45787"/>
    <w:rsid w:val="00A478E6"/>
    <w:rsid w:val="00A5055A"/>
    <w:rsid w:val="00A510AE"/>
    <w:rsid w:val="00A51FDC"/>
    <w:rsid w:val="00A53227"/>
    <w:rsid w:val="00A55A9A"/>
    <w:rsid w:val="00A62329"/>
    <w:rsid w:val="00A637CB"/>
    <w:rsid w:val="00A63DBB"/>
    <w:rsid w:val="00A64992"/>
    <w:rsid w:val="00A6646F"/>
    <w:rsid w:val="00A66C9C"/>
    <w:rsid w:val="00A70C50"/>
    <w:rsid w:val="00A72602"/>
    <w:rsid w:val="00A73952"/>
    <w:rsid w:val="00A77BC7"/>
    <w:rsid w:val="00A82F22"/>
    <w:rsid w:val="00A8384D"/>
    <w:rsid w:val="00A844FF"/>
    <w:rsid w:val="00A94A1F"/>
    <w:rsid w:val="00A94CDC"/>
    <w:rsid w:val="00A96691"/>
    <w:rsid w:val="00AA3FE8"/>
    <w:rsid w:val="00AA4202"/>
    <w:rsid w:val="00AB7FE5"/>
    <w:rsid w:val="00AC0631"/>
    <w:rsid w:val="00AC2993"/>
    <w:rsid w:val="00AC389E"/>
    <w:rsid w:val="00AC50A4"/>
    <w:rsid w:val="00AD18C0"/>
    <w:rsid w:val="00AD3C62"/>
    <w:rsid w:val="00AD3EE4"/>
    <w:rsid w:val="00AD46C3"/>
    <w:rsid w:val="00AD682B"/>
    <w:rsid w:val="00AD784A"/>
    <w:rsid w:val="00AE04B5"/>
    <w:rsid w:val="00AE07DF"/>
    <w:rsid w:val="00AF0739"/>
    <w:rsid w:val="00AF2FEC"/>
    <w:rsid w:val="00AF5B60"/>
    <w:rsid w:val="00AF6335"/>
    <w:rsid w:val="00B00D0A"/>
    <w:rsid w:val="00B02503"/>
    <w:rsid w:val="00B10036"/>
    <w:rsid w:val="00B11701"/>
    <w:rsid w:val="00B1373C"/>
    <w:rsid w:val="00B14FCA"/>
    <w:rsid w:val="00B16BE6"/>
    <w:rsid w:val="00B2185E"/>
    <w:rsid w:val="00B26CA5"/>
    <w:rsid w:val="00B309EC"/>
    <w:rsid w:val="00B35897"/>
    <w:rsid w:val="00B369C6"/>
    <w:rsid w:val="00B36B89"/>
    <w:rsid w:val="00B4395A"/>
    <w:rsid w:val="00B51913"/>
    <w:rsid w:val="00B5347E"/>
    <w:rsid w:val="00B53D3D"/>
    <w:rsid w:val="00B569F1"/>
    <w:rsid w:val="00B63826"/>
    <w:rsid w:val="00B67D0A"/>
    <w:rsid w:val="00B71E96"/>
    <w:rsid w:val="00B724AE"/>
    <w:rsid w:val="00B7320F"/>
    <w:rsid w:val="00B75795"/>
    <w:rsid w:val="00B81343"/>
    <w:rsid w:val="00B84B06"/>
    <w:rsid w:val="00B92C84"/>
    <w:rsid w:val="00B95AF3"/>
    <w:rsid w:val="00BA03C3"/>
    <w:rsid w:val="00BA0A62"/>
    <w:rsid w:val="00BA255B"/>
    <w:rsid w:val="00BA463E"/>
    <w:rsid w:val="00BA7C08"/>
    <w:rsid w:val="00BB416D"/>
    <w:rsid w:val="00BB424D"/>
    <w:rsid w:val="00BB444C"/>
    <w:rsid w:val="00BB451B"/>
    <w:rsid w:val="00BB4851"/>
    <w:rsid w:val="00BB4CD5"/>
    <w:rsid w:val="00BB7091"/>
    <w:rsid w:val="00BB7825"/>
    <w:rsid w:val="00BC1787"/>
    <w:rsid w:val="00BC24B5"/>
    <w:rsid w:val="00BC2DB7"/>
    <w:rsid w:val="00BC3E39"/>
    <w:rsid w:val="00BC4C4E"/>
    <w:rsid w:val="00BC6E3B"/>
    <w:rsid w:val="00BC7A93"/>
    <w:rsid w:val="00BD1051"/>
    <w:rsid w:val="00BD2B2C"/>
    <w:rsid w:val="00BD5C27"/>
    <w:rsid w:val="00BD7562"/>
    <w:rsid w:val="00BE0E41"/>
    <w:rsid w:val="00BE172A"/>
    <w:rsid w:val="00BE7DDE"/>
    <w:rsid w:val="00BF02BC"/>
    <w:rsid w:val="00BF3788"/>
    <w:rsid w:val="00BF3EDA"/>
    <w:rsid w:val="00C03042"/>
    <w:rsid w:val="00C04E8B"/>
    <w:rsid w:val="00C07530"/>
    <w:rsid w:val="00C07B08"/>
    <w:rsid w:val="00C13B78"/>
    <w:rsid w:val="00C147A0"/>
    <w:rsid w:val="00C17C5C"/>
    <w:rsid w:val="00C23216"/>
    <w:rsid w:val="00C27499"/>
    <w:rsid w:val="00C305C1"/>
    <w:rsid w:val="00C31BDF"/>
    <w:rsid w:val="00C31ECC"/>
    <w:rsid w:val="00C33133"/>
    <w:rsid w:val="00C33E3B"/>
    <w:rsid w:val="00C418B6"/>
    <w:rsid w:val="00C459E8"/>
    <w:rsid w:val="00C45B1D"/>
    <w:rsid w:val="00C50184"/>
    <w:rsid w:val="00C5097B"/>
    <w:rsid w:val="00C51EB3"/>
    <w:rsid w:val="00C56364"/>
    <w:rsid w:val="00C600FD"/>
    <w:rsid w:val="00C62982"/>
    <w:rsid w:val="00C63F92"/>
    <w:rsid w:val="00C66E40"/>
    <w:rsid w:val="00C7032D"/>
    <w:rsid w:val="00C72680"/>
    <w:rsid w:val="00C7318F"/>
    <w:rsid w:val="00C738FA"/>
    <w:rsid w:val="00C757CA"/>
    <w:rsid w:val="00C808D2"/>
    <w:rsid w:val="00C8468B"/>
    <w:rsid w:val="00C92E34"/>
    <w:rsid w:val="00C934BD"/>
    <w:rsid w:val="00C95345"/>
    <w:rsid w:val="00C97325"/>
    <w:rsid w:val="00CA02B9"/>
    <w:rsid w:val="00CA0877"/>
    <w:rsid w:val="00CA1FFF"/>
    <w:rsid w:val="00CA4AFA"/>
    <w:rsid w:val="00CA6B55"/>
    <w:rsid w:val="00CA6C21"/>
    <w:rsid w:val="00CB0741"/>
    <w:rsid w:val="00CB19E0"/>
    <w:rsid w:val="00CB25AC"/>
    <w:rsid w:val="00CB2B79"/>
    <w:rsid w:val="00CB3D98"/>
    <w:rsid w:val="00CC2607"/>
    <w:rsid w:val="00CD13EF"/>
    <w:rsid w:val="00CD2407"/>
    <w:rsid w:val="00CD3C69"/>
    <w:rsid w:val="00CE000E"/>
    <w:rsid w:val="00CE1690"/>
    <w:rsid w:val="00CE16A8"/>
    <w:rsid w:val="00CE726D"/>
    <w:rsid w:val="00CF25A3"/>
    <w:rsid w:val="00CF556D"/>
    <w:rsid w:val="00CF7021"/>
    <w:rsid w:val="00D0331E"/>
    <w:rsid w:val="00D03617"/>
    <w:rsid w:val="00D073BA"/>
    <w:rsid w:val="00D07708"/>
    <w:rsid w:val="00D120D3"/>
    <w:rsid w:val="00D12AAE"/>
    <w:rsid w:val="00D140D0"/>
    <w:rsid w:val="00D142FB"/>
    <w:rsid w:val="00D14B57"/>
    <w:rsid w:val="00D1517C"/>
    <w:rsid w:val="00D168F1"/>
    <w:rsid w:val="00D17FD1"/>
    <w:rsid w:val="00D2105F"/>
    <w:rsid w:val="00D26C31"/>
    <w:rsid w:val="00D278C4"/>
    <w:rsid w:val="00D27C1D"/>
    <w:rsid w:val="00D27CE0"/>
    <w:rsid w:val="00D32AEE"/>
    <w:rsid w:val="00D33A33"/>
    <w:rsid w:val="00D40C24"/>
    <w:rsid w:val="00D417E3"/>
    <w:rsid w:val="00D43799"/>
    <w:rsid w:val="00D44BFF"/>
    <w:rsid w:val="00D4719B"/>
    <w:rsid w:val="00D5190D"/>
    <w:rsid w:val="00D52F03"/>
    <w:rsid w:val="00D6160A"/>
    <w:rsid w:val="00D6240C"/>
    <w:rsid w:val="00D62AD6"/>
    <w:rsid w:val="00D66A96"/>
    <w:rsid w:val="00D71DC3"/>
    <w:rsid w:val="00D7243F"/>
    <w:rsid w:val="00D72859"/>
    <w:rsid w:val="00D75620"/>
    <w:rsid w:val="00D81149"/>
    <w:rsid w:val="00D81BAF"/>
    <w:rsid w:val="00D9437D"/>
    <w:rsid w:val="00D974D6"/>
    <w:rsid w:val="00D97B55"/>
    <w:rsid w:val="00DA0756"/>
    <w:rsid w:val="00DA1B98"/>
    <w:rsid w:val="00DA2020"/>
    <w:rsid w:val="00DA30B1"/>
    <w:rsid w:val="00DA4677"/>
    <w:rsid w:val="00DA63D1"/>
    <w:rsid w:val="00DB075C"/>
    <w:rsid w:val="00DB3D10"/>
    <w:rsid w:val="00DB54AF"/>
    <w:rsid w:val="00DB64DF"/>
    <w:rsid w:val="00DC30B7"/>
    <w:rsid w:val="00DC706D"/>
    <w:rsid w:val="00DD05FF"/>
    <w:rsid w:val="00DD2B97"/>
    <w:rsid w:val="00DD49DE"/>
    <w:rsid w:val="00DD6924"/>
    <w:rsid w:val="00DD6C22"/>
    <w:rsid w:val="00DD70C3"/>
    <w:rsid w:val="00DD7B39"/>
    <w:rsid w:val="00DE4B30"/>
    <w:rsid w:val="00DF11C3"/>
    <w:rsid w:val="00DF511A"/>
    <w:rsid w:val="00DF5A5B"/>
    <w:rsid w:val="00DF6718"/>
    <w:rsid w:val="00DF7D22"/>
    <w:rsid w:val="00E02761"/>
    <w:rsid w:val="00E0347D"/>
    <w:rsid w:val="00E03485"/>
    <w:rsid w:val="00E03961"/>
    <w:rsid w:val="00E14C98"/>
    <w:rsid w:val="00E203B8"/>
    <w:rsid w:val="00E25387"/>
    <w:rsid w:val="00E25A45"/>
    <w:rsid w:val="00E26376"/>
    <w:rsid w:val="00E30444"/>
    <w:rsid w:val="00E36B31"/>
    <w:rsid w:val="00E46F60"/>
    <w:rsid w:val="00E515E6"/>
    <w:rsid w:val="00E531B5"/>
    <w:rsid w:val="00E60F8D"/>
    <w:rsid w:val="00E610F6"/>
    <w:rsid w:val="00E62794"/>
    <w:rsid w:val="00E669DA"/>
    <w:rsid w:val="00E672FE"/>
    <w:rsid w:val="00E710B7"/>
    <w:rsid w:val="00E728E2"/>
    <w:rsid w:val="00E7310E"/>
    <w:rsid w:val="00E73649"/>
    <w:rsid w:val="00E74C4D"/>
    <w:rsid w:val="00E752C6"/>
    <w:rsid w:val="00E81863"/>
    <w:rsid w:val="00E81FCA"/>
    <w:rsid w:val="00E84E93"/>
    <w:rsid w:val="00E85E71"/>
    <w:rsid w:val="00E90E26"/>
    <w:rsid w:val="00E9456B"/>
    <w:rsid w:val="00E95979"/>
    <w:rsid w:val="00E9637B"/>
    <w:rsid w:val="00E97228"/>
    <w:rsid w:val="00EA064D"/>
    <w:rsid w:val="00EA436C"/>
    <w:rsid w:val="00EB4486"/>
    <w:rsid w:val="00EC301B"/>
    <w:rsid w:val="00ED45B1"/>
    <w:rsid w:val="00ED6517"/>
    <w:rsid w:val="00EE1B91"/>
    <w:rsid w:val="00EE46BC"/>
    <w:rsid w:val="00EF0E45"/>
    <w:rsid w:val="00EF1564"/>
    <w:rsid w:val="00EF3025"/>
    <w:rsid w:val="00EF3EE9"/>
    <w:rsid w:val="00EF679F"/>
    <w:rsid w:val="00EF6F0B"/>
    <w:rsid w:val="00EF71F8"/>
    <w:rsid w:val="00F00831"/>
    <w:rsid w:val="00F06CF0"/>
    <w:rsid w:val="00F07965"/>
    <w:rsid w:val="00F10DAD"/>
    <w:rsid w:val="00F15A77"/>
    <w:rsid w:val="00F25AE5"/>
    <w:rsid w:val="00F27478"/>
    <w:rsid w:val="00F27721"/>
    <w:rsid w:val="00F373D6"/>
    <w:rsid w:val="00F412B3"/>
    <w:rsid w:val="00F52654"/>
    <w:rsid w:val="00F57B42"/>
    <w:rsid w:val="00F61C08"/>
    <w:rsid w:val="00F65FD8"/>
    <w:rsid w:val="00F66052"/>
    <w:rsid w:val="00F66D89"/>
    <w:rsid w:val="00F7782E"/>
    <w:rsid w:val="00F816DE"/>
    <w:rsid w:val="00F90FB6"/>
    <w:rsid w:val="00F91199"/>
    <w:rsid w:val="00FA6D55"/>
    <w:rsid w:val="00FA6F5A"/>
    <w:rsid w:val="00FB288C"/>
    <w:rsid w:val="00FB50D7"/>
    <w:rsid w:val="00FB5625"/>
    <w:rsid w:val="00FC7B5C"/>
    <w:rsid w:val="00FC7D06"/>
    <w:rsid w:val="00FD0E5C"/>
    <w:rsid w:val="00FD2EBC"/>
    <w:rsid w:val="00FD3A16"/>
    <w:rsid w:val="00FE0332"/>
    <w:rsid w:val="00FE14CE"/>
    <w:rsid w:val="00FF0A60"/>
    <w:rsid w:val="00FF0EB9"/>
    <w:rsid w:val="00FF4378"/>
    <w:rsid w:val="00FF45F1"/>
    <w:rsid w:val="017AB794"/>
    <w:rsid w:val="0654356A"/>
    <w:rsid w:val="06A61D84"/>
    <w:rsid w:val="070772A8"/>
    <w:rsid w:val="0714A6EB"/>
    <w:rsid w:val="0B080D75"/>
    <w:rsid w:val="0B19F27B"/>
    <w:rsid w:val="0D42F90E"/>
    <w:rsid w:val="120D0C0E"/>
    <w:rsid w:val="149A63CC"/>
    <w:rsid w:val="1587381A"/>
    <w:rsid w:val="17A1D304"/>
    <w:rsid w:val="1813CCFE"/>
    <w:rsid w:val="1A5802DE"/>
    <w:rsid w:val="1A6F2FED"/>
    <w:rsid w:val="1D374A9F"/>
    <w:rsid w:val="1EB9DBA6"/>
    <w:rsid w:val="1F20C182"/>
    <w:rsid w:val="1FC5995F"/>
    <w:rsid w:val="2051BA8D"/>
    <w:rsid w:val="233DD006"/>
    <w:rsid w:val="2417782B"/>
    <w:rsid w:val="275A239B"/>
    <w:rsid w:val="290A3525"/>
    <w:rsid w:val="2B44CBDC"/>
    <w:rsid w:val="2B6CF648"/>
    <w:rsid w:val="2BB3854B"/>
    <w:rsid w:val="2F8D75AC"/>
    <w:rsid w:val="30C3FB9F"/>
    <w:rsid w:val="327E65ED"/>
    <w:rsid w:val="32F40E69"/>
    <w:rsid w:val="33DC63AD"/>
    <w:rsid w:val="34D11080"/>
    <w:rsid w:val="384458EA"/>
    <w:rsid w:val="3A4A0E51"/>
    <w:rsid w:val="3D8BFAB0"/>
    <w:rsid w:val="3D92130B"/>
    <w:rsid w:val="3DE7942C"/>
    <w:rsid w:val="3F6DA367"/>
    <w:rsid w:val="41799A66"/>
    <w:rsid w:val="440F37A1"/>
    <w:rsid w:val="4424E27D"/>
    <w:rsid w:val="45453624"/>
    <w:rsid w:val="458081F8"/>
    <w:rsid w:val="468D0E3C"/>
    <w:rsid w:val="471847F2"/>
    <w:rsid w:val="49DD01DF"/>
    <w:rsid w:val="4AE0280F"/>
    <w:rsid w:val="4B22E6CA"/>
    <w:rsid w:val="4D3C7AB4"/>
    <w:rsid w:val="4F9A972F"/>
    <w:rsid w:val="53963A9A"/>
    <w:rsid w:val="540DE5AF"/>
    <w:rsid w:val="5423FEFD"/>
    <w:rsid w:val="55011F25"/>
    <w:rsid w:val="56BE772F"/>
    <w:rsid w:val="5795BB24"/>
    <w:rsid w:val="58D5783F"/>
    <w:rsid w:val="5C1C8C21"/>
    <w:rsid w:val="614BC90D"/>
    <w:rsid w:val="6177182D"/>
    <w:rsid w:val="6194E134"/>
    <w:rsid w:val="63D0519F"/>
    <w:rsid w:val="653C0D12"/>
    <w:rsid w:val="6580BEDD"/>
    <w:rsid w:val="68165CB9"/>
    <w:rsid w:val="68A878C5"/>
    <w:rsid w:val="69874523"/>
    <w:rsid w:val="698A7DF9"/>
    <w:rsid w:val="6CD7AE04"/>
    <w:rsid w:val="6D3C7FD8"/>
    <w:rsid w:val="6E290057"/>
    <w:rsid w:val="6ED16353"/>
    <w:rsid w:val="6FF1975C"/>
    <w:rsid w:val="70AF03B4"/>
    <w:rsid w:val="70B0F734"/>
    <w:rsid w:val="74AEA74D"/>
    <w:rsid w:val="7543F8B5"/>
    <w:rsid w:val="77952AE8"/>
    <w:rsid w:val="7CA37FC5"/>
    <w:rsid w:val="7D343880"/>
    <w:rsid w:val="7F46FB0C"/>
    <w:rsid w:val="7F9F3CD2"/>
    <w:rsid w:val="7FE8413B"/>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EEC4"/>
  <w15:chartTrackingRefBased/>
  <w15:docId w15:val="{FB2F7C25-7C61-4C31-BC53-A617D969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erPangea Text" w:eastAsiaTheme="minorHAnsi" w:hAnsi="IberPangea Text" w:cs="Lato Light (Cuerpo)"/>
        <w:color w:val="00402A" w:themeColor="text2"/>
        <w:sz w:val="36"/>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347E"/>
    <w:rPr>
      <w:rFonts w:asciiTheme="minorHAnsi" w:hAnsiTheme="minorHAnsi"/>
      <w:color w:val="3A3734" w:themeColor="text1"/>
      <w:sz w:val="20"/>
      <w:lang w:val="en-GB"/>
    </w:rPr>
  </w:style>
  <w:style w:type="paragraph" w:styleId="Heading1">
    <w:name w:val="heading 1"/>
    <w:basedOn w:val="Normal"/>
    <w:next w:val="BodyText1"/>
    <w:link w:val="Heading1Char"/>
    <w:uiPriority w:val="9"/>
    <w:rsid w:val="005A4F8C"/>
    <w:pPr>
      <w:keepNext/>
      <w:keepLines/>
      <w:numPr>
        <w:numId w:val="17"/>
      </w:numPr>
      <w:spacing w:after="360" w:line="240" w:lineRule="auto"/>
      <w:ind w:left="709" w:hanging="709"/>
      <w:outlineLvl w:val="0"/>
    </w:pPr>
    <w:rPr>
      <w:rFonts w:ascii="IberPangea Text Medium" w:eastAsia="Times New Roman" w:hAnsi="IberPangea Text Medium" w:cs="Times New Roman"/>
      <w:color w:val="008C38" w:themeColor="accent1"/>
      <w:sz w:val="48"/>
    </w:rPr>
  </w:style>
  <w:style w:type="paragraph" w:styleId="Heading2">
    <w:name w:val="heading 2"/>
    <w:basedOn w:val="Normal"/>
    <w:next w:val="Normal"/>
    <w:link w:val="Heading2Char"/>
    <w:uiPriority w:val="9"/>
    <w:unhideWhenUsed/>
    <w:rsid w:val="00A70C50"/>
    <w:pPr>
      <w:keepNext/>
      <w:keepLines/>
      <w:numPr>
        <w:ilvl w:val="1"/>
        <w:numId w:val="17"/>
      </w:numPr>
      <w:spacing w:before="40" w:after="120" w:line="240" w:lineRule="auto"/>
      <w:ind w:left="709" w:hanging="709"/>
      <w:outlineLvl w:val="1"/>
    </w:pPr>
    <w:rPr>
      <w:rFonts w:eastAsiaTheme="majorEastAsia" w:cs="Times New Roman"/>
      <w:color w:val="008C38" w:themeColor="accent1"/>
      <w:sz w:val="32"/>
      <w:szCs w:val="26"/>
    </w:rPr>
  </w:style>
  <w:style w:type="paragraph" w:styleId="Heading3">
    <w:name w:val="heading 3"/>
    <w:basedOn w:val="Normal"/>
    <w:next w:val="Normal"/>
    <w:link w:val="Heading3Char"/>
    <w:uiPriority w:val="9"/>
    <w:unhideWhenUsed/>
    <w:rsid w:val="00A70C50"/>
    <w:pPr>
      <w:keepNext/>
      <w:keepLines/>
      <w:numPr>
        <w:ilvl w:val="2"/>
        <w:numId w:val="17"/>
      </w:numPr>
      <w:spacing w:before="120" w:after="240" w:line="240" w:lineRule="auto"/>
      <w:ind w:left="709" w:hanging="709"/>
      <w:outlineLvl w:val="2"/>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A94A1F"/>
    <w:pPr>
      <w:keepNext/>
      <w:keepLines/>
      <w:spacing w:before="40" w:after="0"/>
      <w:outlineLvl w:val="3"/>
    </w:pPr>
    <w:rPr>
      <w:rFonts w:eastAsia="Times New Roman" w:cs="Times New Roman"/>
      <w:i/>
      <w:iCs/>
      <w:color w:val="008C3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E56"/>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0E56"/>
  </w:style>
  <w:style w:type="paragraph" w:styleId="Footer">
    <w:name w:val="footer"/>
    <w:basedOn w:val="Normal"/>
    <w:link w:val="FooterChar"/>
    <w:uiPriority w:val="99"/>
    <w:unhideWhenUsed/>
    <w:rsid w:val="003A0E56"/>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0E56"/>
  </w:style>
  <w:style w:type="paragraph" w:styleId="NormalWeb">
    <w:name w:val="Normal (Web)"/>
    <w:basedOn w:val="Normal"/>
    <w:link w:val="NormalWebChar"/>
    <w:uiPriority w:val="99"/>
    <w:unhideWhenUsed/>
    <w:rsid w:val="003A0E5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ocumenttitle">
    <w:name w:val="Document title"/>
    <w:basedOn w:val="Normal"/>
    <w:rsid w:val="00165AE9"/>
    <w:pPr>
      <w:spacing w:after="360" w:line="240" w:lineRule="auto"/>
    </w:pPr>
    <w:rPr>
      <w:rFonts w:ascii="IberPangea Text SmBold" w:hAnsi="IberPangea Text SmBold" w:cs="IberPangea Text SmBold"/>
      <w:b/>
      <w:bCs/>
      <w:color w:val="008C38"/>
      <w:sz w:val="104"/>
      <w:lang w:val="en-US"/>
    </w:rPr>
  </w:style>
  <w:style w:type="paragraph" w:customStyle="1" w:styleId="BodyText1">
    <w:name w:val="Body Text1"/>
    <w:basedOn w:val="Normal"/>
    <w:link w:val="BodytextChar"/>
    <w:qFormat/>
    <w:rsid w:val="00773CB6"/>
    <w:pPr>
      <w:jc w:val="both"/>
    </w:pPr>
    <w:rPr>
      <w:rFonts w:ascii="IberPangea Text Light" w:hAnsi="IberPangea Text Light"/>
      <w:color w:val="auto"/>
      <w:lang w:eastAsia="es-ES"/>
    </w:rPr>
  </w:style>
  <w:style w:type="character" w:customStyle="1" w:styleId="NormalWebChar">
    <w:name w:val="Normal (Web) Char"/>
    <w:basedOn w:val="DefaultParagraphFont"/>
    <w:link w:val="NormalWeb"/>
    <w:uiPriority w:val="99"/>
    <w:rsid w:val="003A0E56"/>
    <w:rPr>
      <w:rFonts w:ascii="Times New Roman" w:eastAsia="Times New Roman" w:hAnsi="Times New Roman" w:cs="Times New Roman"/>
      <w:sz w:val="24"/>
      <w:szCs w:val="24"/>
      <w:lang w:eastAsia="es-ES"/>
    </w:rPr>
  </w:style>
  <w:style w:type="paragraph" w:customStyle="1" w:styleId="Documentsubtitle">
    <w:name w:val="Document subtitle"/>
    <w:basedOn w:val="Normal"/>
    <w:rsid w:val="00165AE9"/>
    <w:pPr>
      <w:spacing w:after="360" w:line="240" w:lineRule="auto"/>
    </w:pPr>
    <w:rPr>
      <w:rFonts w:cs="IberPangea Text"/>
      <w:color w:val="008C38" w:themeColor="accent1"/>
      <w:sz w:val="52"/>
      <w:szCs w:val="20"/>
      <w:lang w:val="en-US"/>
    </w:rPr>
  </w:style>
  <w:style w:type="paragraph" w:customStyle="1" w:styleId="Sectiondivider">
    <w:name w:val="Section divider"/>
    <w:basedOn w:val="Normal"/>
    <w:rsid w:val="00165AE9"/>
    <w:pPr>
      <w:kinsoku w:val="0"/>
      <w:overflowPunct w:val="0"/>
      <w:spacing w:after="100" w:afterAutospacing="1" w:line="1500" w:lineRule="exact"/>
      <w:textAlignment w:val="baseline"/>
    </w:pPr>
    <w:rPr>
      <w:rFonts w:ascii="IberPangea Text SmBold" w:hAnsi="IberPangea Text SmBold" w:cs="IberPangea Text SmBold"/>
      <w:color w:val="008C38" w:themeColor="accent1"/>
      <w:sz w:val="144"/>
      <w:lang w:val="en-US"/>
    </w:rPr>
  </w:style>
  <w:style w:type="character" w:customStyle="1" w:styleId="BodytextChar">
    <w:name w:val="Body text Char"/>
    <w:basedOn w:val="NormalWebChar"/>
    <w:link w:val="BodyText1"/>
    <w:rsid w:val="00773CB6"/>
    <w:rPr>
      <w:rFonts w:ascii="IberPangea Text Light" w:eastAsia="Times New Roman" w:hAnsi="IberPangea Text Light" w:cs="Times New Roman"/>
      <w:color w:val="auto"/>
      <w:sz w:val="20"/>
      <w:szCs w:val="24"/>
      <w:lang w:val="en-GB" w:eastAsia="es-ES"/>
    </w:rPr>
  </w:style>
  <w:style w:type="paragraph" w:customStyle="1" w:styleId="SmallSubheading">
    <w:name w:val="Small Subheading"/>
    <w:basedOn w:val="Normal"/>
    <w:next w:val="BodyText1"/>
    <w:link w:val="SmallSubheadingChar"/>
    <w:qFormat/>
    <w:rsid w:val="00A17EE7"/>
    <w:pPr>
      <w:spacing w:before="240" w:after="120"/>
    </w:pPr>
    <w:rPr>
      <w:color w:val="008C38" w:themeColor="accent1"/>
      <w:sz w:val="24"/>
    </w:rPr>
  </w:style>
  <w:style w:type="table" w:styleId="TableGrid">
    <w:name w:val="Table Grid"/>
    <w:aliases w:val="Wivai"/>
    <w:basedOn w:val="TableNormal"/>
    <w:uiPriority w:val="59"/>
    <w:rsid w:val="00C33133"/>
    <w:pPr>
      <w:spacing w:after="0" w:line="240" w:lineRule="auto"/>
    </w:pPr>
    <w:rPr>
      <w:rFonts w:eastAsia="Times New Roman" w:cs="Times New Roman"/>
      <w:sz w:val="20"/>
      <w:szCs w:val="20"/>
      <w:lang w:eastAsia="es-ES"/>
    </w:rPr>
    <w:tblPr>
      <w:tblBorders>
        <w:left w:val="single" w:sz="4" w:space="0" w:color="00402A" w:themeColor="text2"/>
        <w:insideV w:val="single" w:sz="4" w:space="0" w:color="00402A" w:themeColor="text2"/>
      </w:tblBorders>
    </w:tblPr>
    <w:tcPr>
      <w:shd w:val="clear" w:color="auto" w:fill="auto"/>
    </w:tcPr>
    <w:tblStylePr w:type="firstRow">
      <w:rPr>
        <w:rFonts w:asciiTheme="majorHAnsi" w:hAnsiTheme="majorHAnsi"/>
        <w:caps/>
        <w:smallCaps w:val="0"/>
      </w:rPr>
    </w:tblStylePr>
    <w:tblStylePr w:type="lastRow">
      <w:tblPr/>
      <w:tcPr>
        <w:tcBorders>
          <w:top w:val="nil"/>
        </w:tcBorders>
        <w:shd w:val="clear" w:color="auto" w:fill="auto"/>
      </w:tcPr>
    </w:tblStylePr>
    <w:tblStylePr w:type="firstCol">
      <w:rPr>
        <w:rFonts w:asciiTheme="majorHAnsi" w:hAnsiTheme="majorHAnsi"/>
        <w:color w:val="00402A" w:themeColor="text2"/>
      </w:rPr>
    </w:tblStylePr>
    <w:tblStylePr w:type="lastCol">
      <w:tblPr/>
      <w:tcPr>
        <w:shd w:val="clear" w:color="auto" w:fill="F2F2F2" w:themeFill="background1" w:themeFillShade="F2"/>
      </w:tcPr>
    </w:tblStylePr>
  </w:style>
  <w:style w:type="character" w:customStyle="1" w:styleId="SmallSubheadingChar">
    <w:name w:val="Small Subheading Char"/>
    <w:basedOn w:val="DefaultParagraphFont"/>
    <w:link w:val="SmallSubheading"/>
    <w:rsid w:val="00A17EE7"/>
    <w:rPr>
      <w:rFonts w:asciiTheme="minorHAnsi" w:hAnsiTheme="minorHAnsi"/>
      <w:color w:val="008C38" w:themeColor="accent1"/>
      <w:sz w:val="24"/>
      <w:lang w:val="en-GB"/>
    </w:rPr>
  </w:style>
  <w:style w:type="table" w:styleId="PlainTable1">
    <w:name w:val="Plain Table 1"/>
    <w:basedOn w:val="TableNormal"/>
    <w:uiPriority w:val="41"/>
    <w:rsid w:val="003102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rsid w:val="00EC301B"/>
    <w:pPr>
      <w:spacing w:after="0" w:line="240" w:lineRule="auto"/>
    </w:pPr>
    <w:rPr>
      <w:rFonts w:eastAsia="Times New Roman"/>
      <w:lang w:val="en-US"/>
    </w:rPr>
  </w:style>
  <w:style w:type="character" w:customStyle="1" w:styleId="NoSpacingChar">
    <w:name w:val="No Spacing Char"/>
    <w:basedOn w:val="DefaultParagraphFont"/>
    <w:link w:val="NoSpacing"/>
    <w:uiPriority w:val="1"/>
    <w:rsid w:val="00EC301B"/>
    <w:rPr>
      <w:rFonts w:eastAsia="Times New Roman"/>
      <w:lang w:val="en-US"/>
    </w:rPr>
  </w:style>
  <w:style w:type="paragraph" w:customStyle="1" w:styleId="Level1Bullets">
    <w:name w:val="Level 1 Bullets"/>
    <w:basedOn w:val="BodyText1"/>
    <w:link w:val="Level1BulletsChar"/>
    <w:qFormat/>
    <w:rsid w:val="00750E78"/>
    <w:pPr>
      <w:numPr>
        <w:numId w:val="1"/>
      </w:numPr>
    </w:pPr>
    <w:rPr>
      <w:rFonts w:eastAsia="BlissPro-Bold"/>
      <w:bCs/>
      <w:szCs w:val="16"/>
    </w:rPr>
  </w:style>
  <w:style w:type="paragraph" w:customStyle="1" w:styleId="LargeSubheading">
    <w:name w:val="Large Subheading"/>
    <w:basedOn w:val="Normal"/>
    <w:next w:val="BodyText1"/>
    <w:link w:val="LargeSubheadingChar"/>
    <w:rsid w:val="00A96691"/>
    <w:pPr>
      <w:spacing w:before="300" w:after="120" w:line="240" w:lineRule="auto"/>
    </w:pPr>
    <w:rPr>
      <w:rFonts w:ascii="IberPangea Text" w:hAnsi="IberPangea Text"/>
      <w:color w:val="008C38" w:themeColor="accent1"/>
      <w:sz w:val="36"/>
    </w:rPr>
  </w:style>
  <w:style w:type="character" w:customStyle="1" w:styleId="Level1BulletsChar">
    <w:name w:val="Level 1 Bullets Char"/>
    <w:basedOn w:val="BodytextChar"/>
    <w:link w:val="Level1Bullets"/>
    <w:rsid w:val="00A94A1F"/>
    <w:rPr>
      <w:rFonts w:ascii="IberPangea Text Light" w:eastAsia="BlissPro-Bold" w:hAnsi="IberPangea Text Light" w:cs="Times New Roman"/>
      <w:bCs/>
      <w:color w:val="3A3734" w:themeColor="text1"/>
      <w:sz w:val="20"/>
      <w:szCs w:val="16"/>
      <w:lang w:val="en-GB" w:eastAsia="es-ES"/>
    </w:rPr>
  </w:style>
  <w:style w:type="character" w:customStyle="1" w:styleId="LargeSubheadingChar">
    <w:name w:val="Large Subheading Char"/>
    <w:basedOn w:val="BodytextChar"/>
    <w:link w:val="LargeSubheading"/>
    <w:rsid w:val="00A96691"/>
    <w:rPr>
      <w:rFonts w:ascii="IberPangea Text Light" w:eastAsia="Times New Roman" w:hAnsi="IberPangea Text Light" w:cs="Times New Roman"/>
      <w:color w:val="008C38" w:themeColor="accent1"/>
      <w:sz w:val="20"/>
      <w:szCs w:val="24"/>
      <w:lang w:val="en-GB" w:eastAsia="es-ES"/>
    </w:rPr>
  </w:style>
  <w:style w:type="table" w:styleId="PlainTable4">
    <w:name w:val="Plain Table 4"/>
    <w:basedOn w:val="TableNormal"/>
    <w:uiPriority w:val="44"/>
    <w:rsid w:val="00792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link w:val="TabletextChar"/>
    <w:rsid w:val="007E45F0"/>
    <w:pPr>
      <w:spacing w:after="0" w:line="240" w:lineRule="auto"/>
      <w:jc w:val="center"/>
    </w:pPr>
    <w:rPr>
      <w:rFonts w:cs="Times New Roman"/>
      <w:sz w:val="18"/>
    </w:rPr>
  </w:style>
  <w:style w:type="paragraph" w:styleId="ListParagraph">
    <w:name w:val="List Paragraph"/>
    <w:basedOn w:val="Normal"/>
    <w:uiPriority w:val="34"/>
    <w:qFormat/>
    <w:rsid w:val="00143914"/>
    <w:pPr>
      <w:ind w:left="720"/>
      <w:contextualSpacing/>
    </w:pPr>
  </w:style>
  <w:style w:type="character" w:customStyle="1" w:styleId="TabletextChar">
    <w:name w:val="Table text Char"/>
    <w:basedOn w:val="DefaultParagraphFont"/>
    <w:link w:val="Tabletext"/>
    <w:rsid w:val="007E45F0"/>
    <w:rPr>
      <w:rFonts w:asciiTheme="minorHAnsi" w:hAnsiTheme="minorHAnsi" w:cs="Times New Roman"/>
      <w:color w:val="3A3734" w:themeColor="text1"/>
      <w:sz w:val="18"/>
    </w:rPr>
  </w:style>
  <w:style w:type="paragraph" w:customStyle="1" w:styleId="Milestones">
    <w:name w:val="Milestones"/>
    <w:basedOn w:val="BodyText1"/>
    <w:link w:val="MilestonesChar"/>
    <w:qFormat/>
    <w:rsid w:val="00D66A96"/>
    <w:pPr>
      <w:numPr>
        <w:numId w:val="9"/>
      </w:numPr>
      <w:spacing w:before="240" w:after="240" w:line="240" w:lineRule="auto"/>
    </w:pPr>
    <w:rPr>
      <w:sz w:val="24"/>
    </w:rPr>
  </w:style>
  <w:style w:type="paragraph" w:customStyle="1" w:styleId="Footnote">
    <w:name w:val="Footnote"/>
    <w:basedOn w:val="Normal"/>
    <w:link w:val="FootnoteChar"/>
    <w:qFormat/>
    <w:rsid w:val="00D26C31"/>
    <w:pPr>
      <w:autoSpaceDE w:val="0"/>
      <w:autoSpaceDN w:val="0"/>
      <w:adjustRightInd w:val="0"/>
      <w:spacing w:after="0" w:line="240" w:lineRule="auto"/>
    </w:pPr>
    <w:rPr>
      <w:rFonts w:cs="Times New Roman"/>
      <w:iCs/>
      <w:sz w:val="16"/>
      <w:szCs w:val="14"/>
    </w:rPr>
  </w:style>
  <w:style w:type="character" w:customStyle="1" w:styleId="MilestonesChar">
    <w:name w:val="Milestones Char"/>
    <w:basedOn w:val="BodytextChar"/>
    <w:link w:val="Milestones"/>
    <w:rsid w:val="00D66A96"/>
    <w:rPr>
      <w:rFonts w:ascii="IberPangea Text Light" w:eastAsia="Times New Roman" w:hAnsi="IberPangea Text Light" w:cs="Times New Roman"/>
      <w:color w:val="3A3734" w:themeColor="text1"/>
      <w:sz w:val="24"/>
      <w:szCs w:val="24"/>
      <w:lang w:val="en-GB" w:eastAsia="es-ES"/>
    </w:rPr>
  </w:style>
  <w:style w:type="table" w:customStyle="1" w:styleId="Iberdrola2">
    <w:name w:val="Iberdrola 2"/>
    <w:basedOn w:val="TableNormal"/>
    <w:uiPriority w:val="99"/>
    <w:rsid w:val="00EA064D"/>
    <w:pPr>
      <w:spacing w:after="0" w:line="240" w:lineRule="auto"/>
    </w:pPr>
    <w:rPr>
      <w:color w:val="3A3734" w:themeColor="text1"/>
      <w:sz w:val="20"/>
    </w:rPr>
    <w:tblPr>
      <w:tblBorders>
        <w:insideH w:val="single" w:sz="4" w:space="0" w:color="D9D9D9" w:themeColor="background1" w:themeShade="D9"/>
      </w:tblBorders>
    </w:tblPr>
    <w:tcPr>
      <w:tcMar>
        <w:top w:w="85" w:type="dxa"/>
        <w:left w:w="57" w:type="dxa"/>
        <w:bottom w:w="85" w:type="dxa"/>
        <w:right w:w="57" w:type="dxa"/>
      </w:tcMar>
      <w:vAlign w:val="center"/>
    </w:tcPr>
    <w:tblStylePr w:type="lastRow">
      <w:rPr>
        <w:rFonts w:asciiTheme="majorHAnsi" w:hAnsiTheme="majorHAnsi"/>
        <w:color w:val="00A343" w:themeColor="accent2"/>
        <w:sz w:val="20"/>
      </w:rPr>
    </w:tblStylePr>
    <w:tblStylePr w:type="firstCol">
      <w:rPr>
        <w:rFonts w:asciiTheme="majorHAnsi" w:hAnsiTheme="majorHAnsi"/>
        <w:color w:val="3A3734" w:themeColor="text1"/>
      </w:rPr>
      <w:tblPr/>
      <w:tcPr>
        <w:tcBorders>
          <w:insideH w:val="single" w:sz="4" w:space="0" w:color="D9D9D9" w:themeColor="background1" w:themeShade="D9"/>
        </w:tcBorders>
      </w:tcPr>
    </w:tblStylePr>
    <w:tblStylePr w:type="lastCol">
      <w:rPr>
        <w:color w:val="808080" w:themeColor="background1" w:themeShade="80"/>
        <w:sz w:val="20"/>
      </w:rPr>
    </w:tblStylePr>
  </w:style>
  <w:style w:type="character" w:customStyle="1" w:styleId="FootnoteChar">
    <w:name w:val="Footnote Char"/>
    <w:basedOn w:val="DefaultParagraphFont"/>
    <w:link w:val="Footnote"/>
    <w:rsid w:val="00D26C31"/>
    <w:rPr>
      <w:rFonts w:cs="Times New Roman"/>
      <w:iCs/>
      <w:color w:val="3A3734" w:themeColor="text1"/>
      <w:sz w:val="16"/>
      <w:szCs w:val="14"/>
    </w:rPr>
  </w:style>
  <w:style w:type="paragraph" w:customStyle="1" w:styleId="Numberedlist">
    <w:name w:val="Numbered list"/>
    <w:basedOn w:val="Level1Bullets"/>
    <w:link w:val="NumberedlistChar"/>
    <w:qFormat/>
    <w:rsid w:val="00750E78"/>
    <w:pPr>
      <w:numPr>
        <w:numId w:val="2"/>
      </w:numPr>
    </w:pPr>
  </w:style>
  <w:style w:type="character" w:customStyle="1" w:styleId="NumberedlistChar">
    <w:name w:val="Numbered list Char"/>
    <w:basedOn w:val="Level1BulletsChar"/>
    <w:link w:val="Numberedlist"/>
    <w:rsid w:val="00464A4C"/>
    <w:rPr>
      <w:rFonts w:ascii="IberPangea Text Light" w:eastAsia="BlissPro-Bold" w:hAnsi="IberPangea Text Light" w:cs="Times New Roman"/>
      <w:bCs/>
      <w:color w:val="3A3734" w:themeColor="text1"/>
      <w:sz w:val="20"/>
      <w:szCs w:val="16"/>
      <w:lang w:val="en-GB" w:eastAsia="es-ES"/>
    </w:rPr>
  </w:style>
  <w:style w:type="paragraph" w:styleId="FootnoteText">
    <w:name w:val="footnote text"/>
    <w:basedOn w:val="Normal"/>
    <w:link w:val="FootnoteTextChar"/>
    <w:uiPriority w:val="99"/>
    <w:unhideWhenUsed/>
    <w:rsid w:val="00BD7562"/>
    <w:pPr>
      <w:spacing w:after="0" w:line="240" w:lineRule="auto"/>
      <w:jc w:val="both"/>
    </w:pPr>
    <w:rPr>
      <w:i/>
      <w:color w:val="26BF64" w:themeColor="accent3"/>
      <w:sz w:val="13"/>
      <w:szCs w:val="13"/>
    </w:rPr>
  </w:style>
  <w:style w:type="character" w:customStyle="1" w:styleId="FootnoteTextChar">
    <w:name w:val="Footnote Text Char"/>
    <w:basedOn w:val="DefaultParagraphFont"/>
    <w:link w:val="FootnoteText"/>
    <w:uiPriority w:val="99"/>
    <w:rsid w:val="00BD7562"/>
    <w:rPr>
      <w:i/>
      <w:color w:val="26BF64" w:themeColor="accent3"/>
      <w:sz w:val="13"/>
      <w:szCs w:val="13"/>
    </w:rPr>
  </w:style>
  <w:style w:type="paragraph" w:styleId="Index1">
    <w:name w:val="index 1"/>
    <w:basedOn w:val="Normal"/>
    <w:next w:val="Normal"/>
    <w:autoRedefine/>
    <w:uiPriority w:val="99"/>
    <w:semiHidden/>
    <w:unhideWhenUsed/>
    <w:rsid w:val="00367CC7"/>
    <w:pPr>
      <w:spacing w:after="0" w:line="240" w:lineRule="auto"/>
      <w:ind w:left="220" w:hanging="220"/>
    </w:pPr>
  </w:style>
  <w:style w:type="paragraph" w:styleId="IndexHeading">
    <w:name w:val="index heading"/>
    <w:basedOn w:val="Normal"/>
    <w:next w:val="Index1"/>
    <w:uiPriority w:val="99"/>
    <w:unhideWhenUsed/>
    <w:rsid w:val="00367CC7"/>
    <w:pPr>
      <w:pBdr>
        <w:bottom w:val="single" w:sz="18" w:space="6" w:color="00402A" w:themeColor="text2"/>
      </w:pBdr>
      <w:spacing w:before="60" w:after="840" w:line="240" w:lineRule="atLeast"/>
      <w:jc w:val="both"/>
    </w:pPr>
    <w:rPr>
      <w:b/>
      <w:sz w:val="32"/>
      <w:szCs w:val="24"/>
    </w:rPr>
  </w:style>
  <w:style w:type="paragraph" w:styleId="TOC1">
    <w:name w:val="toc 1"/>
    <w:basedOn w:val="Normal"/>
    <w:next w:val="Normal"/>
    <w:autoRedefine/>
    <w:uiPriority w:val="39"/>
    <w:unhideWhenUsed/>
    <w:rsid w:val="007E0845"/>
    <w:pPr>
      <w:tabs>
        <w:tab w:val="left" w:pos="924"/>
        <w:tab w:val="right" w:pos="9174"/>
      </w:tabs>
      <w:spacing w:before="160" w:line="240" w:lineRule="auto"/>
    </w:pPr>
    <w:rPr>
      <w:rFonts w:ascii="IberPangea Text Medium" w:eastAsiaTheme="minorEastAsia" w:hAnsi="IberPangea Text Medium" w:cstheme="minorBidi"/>
      <w:noProof/>
      <w:color w:val="008C38" w:themeColor="accent1"/>
      <w:kern w:val="2"/>
      <w:sz w:val="24"/>
      <w:szCs w:val="24"/>
      <w:lang w:eastAsia="en-GB"/>
      <w14:ligatures w14:val="standardContextual"/>
    </w:rPr>
  </w:style>
  <w:style w:type="paragraph" w:styleId="TOC2">
    <w:name w:val="toc 2"/>
    <w:basedOn w:val="Normal"/>
    <w:next w:val="Normal"/>
    <w:autoRedefine/>
    <w:uiPriority w:val="39"/>
    <w:unhideWhenUsed/>
    <w:rsid w:val="007E0845"/>
    <w:pPr>
      <w:tabs>
        <w:tab w:val="right" w:pos="8493"/>
      </w:tabs>
      <w:spacing w:before="160" w:line="240" w:lineRule="auto"/>
    </w:pPr>
    <w:rPr>
      <w:rFonts w:cs="IberPangea Text Light"/>
      <w:noProof/>
      <w:color w:val="008C38" w:themeColor="accent1"/>
      <w:sz w:val="24"/>
      <w:szCs w:val="24"/>
      <w:lang w:val="en-US"/>
    </w:rPr>
  </w:style>
  <w:style w:type="character" w:styleId="Hyperlink">
    <w:name w:val="Hyperlink"/>
    <w:basedOn w:val="DefaultParagraphFont"/>
    <w:uiPriority w:val="99"/>
    <w:unhideWhenUsed/>
    <w:rsid w:val="00367CC7"/>
    <w:rPr>
      <w:color w:val="008C38" w:themeColor="hyperlink"/>
      <w:u w:val="single"/>
    </w:rPr>
  </w:style>
  <w:style w:type="character" w:customStyle="1" w:styleId="Heading1Char">
    <w:name w:val="Heading 1 Char"/>
    <w:basedOn w:val="DefaultParagraphFont"/>
    <w:link w:val="Heading1"/>
    <w:uiPriority w:val="9"/>
    <w:rsid w:val="005A4F8C"/>
    <w:rPr>
      <w:rFonts w:ascii="IberPangea Text Medium" w:eastAsia="Times New Roman" w:hAnsi="IberPangea Text Medium" w:cs="Times New Roman"/>
      <w:color w:val="008C38" w:themeColor="accent1"/>
      <w:sz w:val="48"/>
    </w:rPr>
  </w:style>
  <w:style w:type="paragraph" w:styleId="TOCHeading">
    <w:name w:val="TOC Heading"/>
    <w:basedOn w:val="Heading1"/>
    <w:next w:val="Normal"/>
    <w:uiPriority w:val="39"/>
    <w:unhideWhenUsed/>
    <w:rsid w:val="00745F11"/>
    <w:pPr>
      <w:outlineLvl w:val="9"/>
    </w:pPr>
    <w:rPr>
      <w:lang w:val="en-US"/>
    </w:rPr>
  </w:style>
  <w:style w:type="paragraph" w:styleId="TOC3">
    <w:name w:val="toc 3"/>
    <w:basedOn w:val="Normal"/>
    <w:next w:val="Normal"/>
    <w:autoRedefine/>
    <w:uiPriority w:val="39"/>
    <w:unhideWhenUsed/>
    <w:rsid w:val="00165AE9"/>
    <w:pPr>
      <w:tabs>
        <w:tab w:val="left" w:pos="924"/>
        <w:tab w:val="right" w:pos="8493"/>
      </w:tabs>
      <w:spacing w:before="160" w:line="240" w:lineRule="auto"/>
    </w:pPr>
    <w:rPr>
      <w:rFonts w:eastAsiaTheme="minorEastAsia" w:cstheme="minorBidi"/>
      <w:noProof/>
      <w:color w:val="26BF64" w:themeColor="accent3"/>
      <w:kern w:val="2"/>
      <w:sz w:val="24"/>
      <w:szCs w:val="24"/>
      <w:lang w:eastAsia="en-GB"/>
      <w14:ligatures w14:val="standardContextual"/>
    </w:rPr>
  </w:style>
  <w:style w:type="paragraph" w:styleId="TOC4">
    <w:name w:val="toc 4"/>
    <w:basedOn w:val="Normal"/>
    <w:next w:val="Normal"/>
    <w:autoRedefine/>
    <w:uiPriority w:val="39"/>
    <w:unhideWhenUsed/>
    <w:rsid w:val="0033284E"/>
    <w:pPr>
      <w:tabs>
        <w:tab w:val="right" w:pos="8493"/>
      </w:tabs>
      <w:spacing w:before="160" w:line="240" w:lineRule="auto"/>
    </w:pPr>
    <w:rPr>
      <w:rFonts w:cs="IberPangea Text Light"/>
      <w:noProof/>
      <w:color w:val="3A3734"/>
      <w:sz w:val="24"/>
      <w:lang w:val="pt-BR"/>
    </w:rPr>
  </w:style>
  <w:style w:type="table" w:customStyle="1" w:styleId="Iberdrola">
    <w:name w:val="Iberdrola"/>
    <w:basedOn w:val="TableNormal"/>
    <w:uiPriority w:val="99"/>
    <w:rsid w:val="002B6F26"/>
    <w:pPr>
      <w:spacing w:after="0" w:line="240" w:lineRule="auto"/>
    </w:pPr>
    <w:rPr>
      <w:color w:val="3A3734" w:themeColor="text1"/>
      <w:sz w:val="20"/>
    </w:rPr>
    <w:tblPr>
      <w:tblStyleRowBandSize w:val="1"/>
      <w:tblStyleColBandSize w:val="1"/>
      <w:tblBorders>
        <w:insideH w:val="single" w:sz="4" w:space="0" w:color="D9D9D9" w:themeColor="background1" w:themeShade="D9"/>
      </w:tblBorders>
    </w:tblPr>
    <w:tcPr>
      <w:tcMar>
        <w:top w:w="85" w:type="dxa"/>
        <w:left w:w="57" w:type="dxa"/>
        <w:bottom w:w="85" w:type="dxa"/>
        <w:right w:w="57" w:type="dxa"/>
      </w:tcMar>
      <w:vAlign w:val="center"/>
    </w:tcPr>
    <w:tblStylePr w:type="firstRow">
      <w:rPr>
        <w:rFonts w:asciiTheme="minorHAnsi" w:hAnsiTheme="minorHAnsi"/>
        <w:caps/>
        <w:smallCaps w:val="0"/>
        <w:color w:val="008C38" w:themeColor="accent1"/>
        <w:spacing w:val="60"/>
        <w:sz w:val="20"/>
      </w:rPr>
    </w:tblStylePr>
    <w:tblStylePr w:type="lastRow">
      <w:rPr>
        <w:sz w:val="20"/>
      </w:rPr>
    </w:tblStylePr>
    <w:tblStylePr w:type="firstCol">
      <w:rPr>
        <w:rFonts w:asciiTheme="majorHAnsi" w:hAnsiTheme="majorHAnsi"/>
        <w:color w:val="5BD38C" w:themeColor="accent4"/>
        <w:sz w:val="20"/>
      </w:rPr>
      <w:tblPr/>
      <w:tcPr>
        <w:tcBorders>
          <w:left w:val="nil"/>
        </w:tcBorders>
      </w:tcPr>
    </w:tblStylePr>
    <w:tblStylePr w:type="lastCol">
      <w:rPr>
        <w:sz w:val="20"/>
      </w:rPr>
    </w:tblStylePr>
    <w:tblStylePr w:type="band1Vert">
      <w:rPr>
        <w:sz w:val="20"/>
      </w:rPr>
      <w:tblPr/>
      <w:tcPr>
        <w:tcBorders>
          <w:insideV w:val="single" w:sz="4" w:space="0" w:color="5BD38C" w:themeColor="accent4"/>
        </w:tcBorders>
      </w:tcPr>
    </w:tblStylePr>
    <w:tblStylePr w:type="band2Vert">
      <w:rPr>
        <w:sz w:val="20"/>
      </w:rPr>
      <w:tblPr/>
      <w:tcPr>
        <w:tcBorders>
          <w:insideV w:val="single" w:sz="4" w:space="0" w:color="5BD38C" w:themeColor="accent4"/>
        </w:tcBorders>
      </w:tcPr>
    </w:tblStylePr>
    <w:tblStylePr w:type="band1Horz">
      <w:rPr>
        <w:sz w:val="20"/>
      </w:rPr>
      <w:tblPr/>
      <w:tcPr>
        <w:tcBorders>
          <w:insideV w:val="nil"/>
        </w:tcBorders>
      </w:tcPr>
    </w:tblStylePr>
    <w:tblStylePr w:type="band2Horz">
      <w:rPr>
        <w:sz w:val="20"/>
      </w:rPr>
      <w:tblPr/>
      <w:tcPr>
        <w:tcBorders>
          <w:insideV w:val="nil"/>
        </w:tcBorders>
      </w:tcPr>
    </w:tblStylePr>
  </w:style>
  <w:style w:type="paragraph" w:styleId="TOC5">
    <w:name w:val="toc 5"/>
    <w:basedOn w:val="Normal"/>
    <w:next w:val="Normal"/>
    <w:autoRedefine/>
    <w:uiPriority w:val="39"/>
    <w:unhideWhenUsed/>
    <w:rsid w:val="00CA02B9"/>
    <w:pPr>
      <w:spacing w:before="160" w:line="240" w:lineRule="auto"/>
      <w:ind w:left="907"/>
    </w:pPr>
    <w:rPr>
      <w:sz w:val="24"/>
    </w:rPr>
  </w:style>
  <w:style w:type="paragraph" w:styleId="TOC6">
    <w:name w:val="toc 6"/>
    <w:basedOn w:val="Normal"/>
    <w:next w:val="Normal"/>
    <w:autoRedefine/>
    <w:uiPriority w:val="39"/>
    <w:semiHidden/>
    <w:unhideWhenUsed/>
    <w:rsid w:val="00CA02B9"/>
    <w:pPr>
      <w:spacing w:before="160" w:line="240" w:lineRule="auto"/>
      <w:ind w:left="1134"/>
    </w:pPr>
    <w:rPr>
      <w:sz w:val="24"/>
    </w:rPr>
  </w:style>
  <w:style w:type="paragraph" w:styleId="TOC7">
    <w:name w:val="toc 7"/>
    <w:basedOn w:val="Normal"/>
    <w:next w:val="Normal"/>
    <w:autoRedefine/>
    <w:uiPriority w:val="39"/>
    <w:semiHidden/>
    <w:unhideWhenUsed/>
    <w:rsid w:val="00CA02B9"/>
    <w:pPr>
      <w:spacing w:before="160" w:line="240" w:lineRule="auto"/>
      <w:ind w:left="1361"/>
    </w:pPr>
    <w:rPr>
      <w:sz w:val="24"/>
    </w:rPr>
  </w:style>
  <w:style w:type="paragraph" w:styleId="TOC8">
    <w:name w:val="toc 8"/>
    <w:basedOn w:val="Normal"/>
    <w:next w:val="Normal"/>
    <w:autoRedefine/>
    <w:uiPriority w:val="39"/>
    <w:semiHidden/>
    <w:unhideWhenUsed/>
    <w:rsid w:val="00CA02B9"/>
    <w:pPr>
      <w:spacing w:before="160" w:line="240" w:lineRule="auto"/>
      <w:ind w:left="1588"/>
    </w:pPr>
    <w:rPr>
      <w:sz w:val="24"/>
    </w:rPr>
  </w:style>
  <w:style w:type="paragraph" w:styleId="TOC9">
    <w:name w:val="toc 9"/>
    <w:basedOn w:val="Normal"/>
    <w:next w:val="Normal"/>
    <w:autoRedefine/>
    <w:uiPriority w:val="39"/>
    <w:semiHidden/>
    <w:unhideWhenUsed/>
    <w:rsid w:val="00CA02B9"/>
    <w:pPr>
      <w:spacing w:before="160" w:line="240" w:lineRule="auto"/>
      <w:ind w:left="1814"/>
    </w:pPr>
    <w:rPr>
      <w:sz w:val="24"/>
    </w:rPr>
  </w:style>
  <w:style w:type="character" w:customStyle="1" w:styleId="Heading2Char">
    <w:name w:val="Heading 2 Char"/>
    <w:basedOn w:val="DefaultParagraphFont"/>
    <w:link w:val="Heading2"/>
    <w:uiPriority w:val="9"/>
    <w:rsid w:val="00A70C50"/>
    <w:rPr>
      <w:rFonts w:asciiTheme="minorHAnsi" w:eastAsiaTheme="majorEastAsia" w:hAnsiTheme="minorHAnsi" w:cs="Times New Roman"/>
      <w:color w:val="008C38" w:themeColor="accent1"/>
      <w:sz w:val="32"/>
      <w:szCs w:val="26"/>
    </w:rPr>
  </w:style>
  <w:style w:type="paragraph" w:customStyle="1" w:styleId="Letterlist">
    <w:name w:val="Letter list"/>
    <w:basedOn w:val="Numberedlist"/>
    <w:link w:val="LetterlistChar"/>
    <w:qFormat/>
    <w:rsid w:val="00750E78"/>
    <w:pPr>
      <w:numPr>
        <w:numId w:val="3"/>
      </w:numPr>
    </w:pPr>
    <w:rPr>
      <w:lang w:val="en-US"/>
    </w:rPr>
  </w:style>
  <w:style w:type="character" w:customStyle="1" w:styleId="LetterlistChar">
    <w:name w:val="Letter list Char"/>
    <w:basedOn w:val="NumberedlistChar"/>
    <w:link w:val="Letterlist"/>
    <w:rsid w:val="00464A4C"/>
    <w:rPr>
      <w:rFonts w:ascii="IberPangea Text Light" w:eastAsia="BlissPro-Bold" w:hAnsi="IberPangea Text Light" w:cs="Times New Roman"/>
      <w:bCs/>
      <w:color w:val="3A3734" w:themeColor="text1"/>
      <w:sz w:val="20"/>
      <w:szCs w:val="16"/>
      <w:lang w:val="en-US" w:eastAsia="es-ES"/>
    </w:rPr>
  </w:style>
  <w:style w:type="character" w:customStyle="1" w:styleId="Heading3Char">
    <w:name w:val="Heading 3 Char"/>
    <w:basedOn w:val="DefaultParagraphFont"/>
    <w:link w:val="Heading3"/>
    <w:uiPriority w:val="9"/>
    <w:rsid w:val="00A70C50"/>
    <w:rPr>
      <w:rFonts w:asciiTheme="minorHAnsi" w:eastAsia="Times New Roman" w:hAnsiTheme="minorHAnsi" w:cs="Times New Roman"/>
      <w:color w:val="3A3734" w:themeColor="text1"/>
      <w:sz w:val="24"/>
      <w:szCs w:val="24"/>
    </w:rPr>
  </w:style>
  <w:style w:type="numbering" w:customStyle="1" w:styleId="Listaactual1">
    <w:name w:val="Lista actual1"/>
    <w:uiPriority w:val="99"/>
    <w:rsid w:val="00455156"/>
    <w:pPr>
      <w:numPr>
        <w:numId w:val="5"/>
      </w:numPr>
    </w:pPr>
  </w:style>
  <w:style w:type="numbering" w:customStyle="1" w:styleId="Listaactual2">
    <w:name w:val="Lista actual2"/>
    <w:uiPriority w:val="99"/>
    <w:rsid w:val="00455156"/>
    <w:pPr>
      <w:numPr>
        <w:numId w:val="6"/>
      </w:numPr>
    </w:pPr>
  </w:style>
  <w:style w:type="numbering" w:customStyle="1" w:styleId="Listaactual3">
    <w:name w:val="Lista actual3"/>
    <w:uiPriority w:val="99"/>
    <w:rsid w:val="00D417E3"/>
    <w:pPr>
      <w:numPr>
        <w:numId w:val="7"/>
      </w:numPr>
    </w:pPr>
  </w:style>
  <w:style w:type="numbering" w:customStyle="1" w:styleId="Listaactual4">
    <w:name w:val="Lista actual4"/>
    <w:uiPriority w:val="99"/>
    <w:rsid w:val="00D417E3"/>
    <w:pPr>
      <w:numPr>
        <w:numId w:val="8"/>
      </w:numPr>
    </w:pPr>
  </w:style>
  <w:style w:type="character" w:customStyle="1" w:styleId="Heading4Char">
    <w:name w:val="Heading 4 Char"/>
    <w:basedOn w:val="DefaultParagraphFont"/>
    <w:link w:val="Heading4"/>
    <w:uiPriority w:val="9"/>
    <w:semiHidden/>
    <w:rsid w:val="00A94A1F"/>
    <w:rPr>
      <w:rFonts w:ascii="IberPangea Text" w:eastAsia="Times New Roman" w:hAnsi="IberPangea Text" w:cs="Times New Roman"/>
      <w:i/>
      <w:iCs/>
      <w:color w:val="008C38" w:themeColor="accent1"/>
    </w:rPr>
  </w:style>
  <w:style w:type="paragraph" w:styleId="Revision">
    <w:name w:val="Revision"/>
    <w:hidden/>
    <w:uiPriority w:val="99"/>
    <w:semiHidden/>
    <w:rsid w:val="007C2C4D"/>
    <w:pPr>
      <w:spacing w:after="0" w:line="240" w:lineRule="auto"/>
    </w:pPr>
  </w:style>
  <w:style w:type="paragraph" w:customStyle="1" w:styleId="Level2Bullets">
    <w:name w:val="Level 2 Bullets"/>
    <w:basedOn w:val="Level1Bullets"/>
    <w:qFormat/>
    <w:rsid w:val="00750E78"/>
    <w:pPr>
      <w:numPr>
        <w:ilvl w:val="2"/>
        <w:numId w:val="15"/>
      </w:numPr>
      <w:ind w:left="714" w:hanging="336"/>
    </w:pPr>
    <w:rPr>
      <w:rFonts w:cs="IberPangea Text Light"/>
      <w:bCs w:val="0"/>
      <w:lang w:val="en-US"/>
    </w:rPr>
  </w:style>
  <w:style w:type="numbering" w:customStyle="1" w:styleId="CurrentList1">
    <w:name w:val="Current List1"/>
    <w:uiPriority w:val="99"/>
    <w:rsid w:val="007B6079"/>
    <w:pPr>
      <w:numPr>
        <w:numId w:val="10"/>
      </w:numPr>
    </w:pPr>
  </w:style>
  <w:style w:type="numbering" w:customStyle="1" w:styleId="CurrentList2">
    <w:name w:val="Current List2"/>
    <w:uiPriority w:val="99"/>
    <w:rsid w:val="00750E78"/>
    <w:pPr>
      <w:numPr>
        <w:numId w:val="12"/>
      </w:numPr>
    </w:pPr>
  </w:style>
  <w:style w:type="numbering" w:customStyle="1" w:styleId="CurrentList3">
    <w:name w:val="Current List3"/>
    <w:uiPriority w:val="99"/>
    <w:rsid w:val="00750E78"/>
    <w:pPr>
      <w:numPr>
        <w:numId w:val="13"/>
      </w:numPr>
    </w:pPr>
  </w:style>
  <w:style w:type="numbering" w:customStyle="1" w:styleId="CurrentList4">
    <w:name w:val="Current List4"/>
    <w:uiPriority w:val="99"/>
    <w:rsid w:val="00750E78"/>
    <w:pPr>
      <w:numPr>
        <w:numId w:val="14"/>
      </w:numPr>
    </w:pPr>
  </w:style>
  <w:style w:type="numbering" w:customStyle="1" w:styleId="CurrentList5">
    <w:name w:val="Current List5"/>
    <w:uiPriority w:val="99"/>
    <w:rsid w:val="00216ADF"/>
    <w:pPr>
      <w:numPr>
        <w:numId w:val="16"/>
      </w:numPr>
    </w:pPr>
  </w:style>
  <w:style w:type="character" w:customStyle="1" w:styleId="Greenhighlight">
    <w:name w:val="_Green highlight"/>
    <w:basedOn w:val="DefaultParagraphFont"/>
    <w:uiPriority w:val="1"/>
    <w:qFormat/>
    <w:rsid w:val="00772FD1"/>
    <w:rPr>
      <w:color w:val="008C38" w:themeColor="accent1"/>
    </w:rPr>
  </w:style>
  <w:style w:type="paragraph" w:customStyle="1" w:styleId="Introductiontext">
    <w:name w:val="Introduction text"/>
    <w:basedOn w:val="Normal"/>
    <w:next w:val="BodyText1"/>
    <w:rsid w:val="00A96691"/>
    <w:pPr>
      <w:spacing w:before="300" w:after="120" w:line="240" w:lineRule="auto"/>
    </w:pPr>
    <w:rPr>
      <w:sz w:val="28"/>
    </w:rPr>
  </w:style>
  <w:style w:type="character" w:customStyle="1" w:styleId="Orangehighlight">
    <w:name w:val="_Orange highlight"/>
    <w:basedOn w:val="DefaultParagraphFont"/>
    <w:uiPriority w:val="1"/>
    <w:qFormat/>
    <w:rsid w:val="00E203B8"/>
    <w:rPr>
      <w:color w:val="E3850D" w:themeColor="accent6"/>
    </w:rPr>
  </w:style>
  <w:style w:type="paragraph" w:customStyle="1" w:styleId="LargeBodytext">
    <w:name w:val="Large Body text"/>
    <w:basedOn w:val="BodyText1"/>
    <w:rsid w:val="00D66A96"/>
    <w:rPr>
      <w:sz w:val="24"/>
      <w:szCs w:val="28"/>
    </w:rPr>
  </w:style>
  <w:style w:type="numbering" w:customStyle="1" w:styleId="CurrentList6">
    <w:name w:val="Current List6"/>
    <w:uiPriority w:val="99"/>
    <w:rsid w:val="00D66A96"/>
    <w:pPr>
      <w:numPr>
        <w:numId w:val="18"/>
      </w:numPr>
    </w:pPr>
  </w:style>
  <w:style w:type="character" w:customStyle="1" w:styleId="White">
    <w:name w:val="_White"/>
    <w:basedOn w:val="DefaultParagraphFont"/>
    <w:uiPriority w:val="1"/>
    <w:qFormat/>
    <w:rsid w:val="007E45F0"/>
    <w:rPr>
      <w:b w:val="0"/>
      <w:bCs/>
      <w:color w:val="FFFFFF" w:themeColor="background1"/>
    </w:rPr>
  </w:style>
  <w:style w:type="paragraph" w:customStyle="1" w:styleId="LargeNumberedlist">
    <w:name w:val="Large Numbered list"/>
    <w:basedOn w:val="ListParagraph"/>
    <w:rsid w:val="00500D70"/>
    <w:pPr>
      <w:numPr>
        <w:numId w:val="19"/>
      </w:numPr>
      <w:spacing w:before="240"/>
      <w:ind w:left="504" w:hanging="504"/>
    </w:pPr>
    <w:rPr>
      <w:color w:val="008C38" w:themeColor="accent1"/>
      <w:sz w:val="30"/>
      <w:szCs w:val="30"/>
      <w:lang w:val="en-US"/>
    </w:rPr>
  </w:style>
  <w:style w:type="paragraph" w:customStyle="1" w:styleId="PressReleaseHeading">
    <w:name w:val="Press Release Heading"/>
    <w:basedOn w:val="Heading1"/>
    <w:rsid w:val="00C5097B"/>
    <w:pPr>
      <w:numPr>
        <w:numId w:val="0"/>
      </w:numPr>
    </w:pPr>
  </w:style>
  <w:style w:type="paragraph" w:customStyle="1" w:styleId="paragraph">
    <w:name w:val="paragraph"/>
    <w:basedOn w:val="Normal"/>
    <w:rsid w:val="00C5097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Bodytext">
    <w:name w:val="D.Body text"/>
    <w:basedOn w:val="NormalWeb"/>
    <w:link w:val="DBodytextChar"/>
    <w:rsid w:val="00544AA1"/>
    <w:pPr>
      <w:spacing w:before="120" w:beforeAutospacing="0" w:after="120" w:afterAutospacing="0" w:line="276" w:lineRule="auto"/>
    </w:pPr>
    <w:rPr>
      <w:rFonts w:ascii="IberPangea Text Light" w:hAnsi="IberPangea Text Light" w:cstheme="minorHAnsi"/>
      <w:color w:val="000000"/>
      <w:sz w:val="20"/>
    </w:rPr>
  </w:style>
  <w:style w:type="paragraph" w:customStyle="1" w:styleId="HHighlight2">
    <w:name w:val="H.Highlight 2"/>
    <w:basedOn w:val="NormalWeb"/>
    <w:link w:val="HHighlight2Char"/>
    <w:rsid w:val="00544AA1"/>
    <w:pPr>
      <w:shd w:val="clear" w:color="auto" w:fill="FFFFFF"/>
      <w:spacing w:before="360" w:beforeAutospacing="0" w:after="360" w:afterAutospacing="0"/>
    </w:pPr>
    <w:rPr>
      <w:color w:val="26BF64" w:themeColor="accent3"/>
      <w:sz w:val="28"/>
      <w:szCs w:val="36"/>
      <w:u w:color="BFBFBF" w:themeColor="background1" w:themeShade="BF"/>
    </w:rPr>
  </w:style>
  <w:style w:type="character" w:customStyle="1" w:styleId="DBodytextChar">
    <w:name w:val="D.Body text Char"/>
    <w:basedOn w:val="NormalWebChar"/>
    <w:link w:val="DBodytext"/>
    <w:rsid w:val="00544AA1"/>
    <w:rPr>
      <w:rFonts w:ascii="IberPangea Text Light" w:eastAsia="Times New Roman" w:hAnsi="IberPangea Text Light" w:cstheme="minorHAnsi"/>
      <w:color w:val="000000"/>
      <w:sz w:val="20"/>
      <w:szCs w:val="24"/>
      <w:lang w:eastAsia="es-ES"/>
    </w:rPr>
  </w:style>
  <w:style w:type="character" w:customStyle="1" w:styleId="HHighlight2Char">
    <w:name w:val="H.Highlight 2 Char"/>
    <w:basedOn w:val="NormalWebChar"/>
    <w:link w:val="HHighlight2"/>
    <w:rsid w:val="00544AA1"/>
    <w:rPr>
      <w:rFonts w:ascii="Times New Roman" w:eastAsia="Times New Roman" w:hAnsi="Times New Roman" w:cs="Times New Roman"/>
      <w:color w:val="26BF64" w:themeColor="accent3"/>
      <w:sz w:val="28"/>
      <w:szCs w:val="36"/>
      <w:u w:color="BFBFBF" w:themeColor="background1" w:themeShade="BF"/>
      <w:shd w:val="clear" w:color="auto" w:fill="FFFFFF"/>
      <w:lang w:val="en-GB" w:eastAsia="es-ES"/>
    </w:rPr>
  </w:style>
  <w:style w:type="character" w:styleId="CommentReference">
    <w:name w:val="annotation reference"/>
    <w:basedOn w:val="DefaultParagraphFont"/>
    <w:uiPriority w:val="99"/>
    <w:semiHidden/>
    <w:unhideWhenUsed/>
    <w:rsid w:val="007A36AE"/>
    <w:rPr>
      <w:sz w:val="16"/>
      <w:szCs w:val="16"/>
    </w:rPr>
  </w:style>
  <w:style w:type="paragraph" w:styleId="CommentText">
    <w:name w:val="annotation text"/>
    <w:basedOn w:val="Normal"/>
    <w:link w:val="CommentTextChar"/>
    <w:uiPriority w:val="99"/>
    <w:unhideWhenUsed/>
    <w:rsid w:val="007A36AE"/>
    <w:pPr>
      <w:spacing w:line="240" w:lineRule="auto"/>
    </w:pPr>
    <w:rPr>
      <w:szCs w:val="20"/>
    </w:rPr>
  </w:style>
  <w:style w:type="character" w:customStyle="1" w:styleId="CommentTextChar">
    <w:name w:val="Comment Text Char"/>
    <w:basedOn w:val="DefaultParagraphFont"/>
    <w:link w:val="CommentText"/>
    <w:uiPriority w:val="99"/>
    <w:rsid w:val="007A36AE"/>
    <w:rPr>
      <w:rFonts w:asciiTheme="minorHAnsi" w:hAnsiTheme="minorHAnsi"/>
      <w:color w:val="3A3734" w:themeColor="text1"/>
      <w:sz w:val="20"/>
      <w:szCs w:val="20"/>
    </w:rPr>
  </w:style>
  <w:style w:type="paragraph" w:styleId="CommentSubject">
    <w:name w:val="annotation subject"/>
    <w:basedOn w:val="CommentText"/>
    <w:next w:val="CommentText"/>
    <w:link w:val="CommentSubjectChar"/>
    <w:uiPriority w:val="99"/>
    <w:semiHidden/>
    <w:unhideWhenUsed/>
    <w:rsid w:val="007A36AE"/>
    <w:rPr>
      <w:b/>
      <w:bCs/>
    </w:rPr>
  </w:style>
  <w:style w:type="character" w:customStyle="1" w:styleId="CommentSubjectChar">
    <w:name w:val="Comment Subject Char"/>
    <w:basedOn w:val="CommentTextChar"/>
    <w:link w:val="CommentSubject"/>
    <w:uiPriority w:val="99"/>
    <w:semiHidden/>
    <w:rsid w:val="007A36AE"/>
    <w:rPr>
      <w:rFonts w:asciiTheme="minorHAnsi" w:hAnsiTheme="minorHAnsi"/>
      <w:b/>
      <w:bCs/>
      <w:color w:val="3A3734" w:themeColor="text1"/>
      <w:sz w:val="20"/>
      <w:szCs w:val="20"/>
    </w:rPr>
  </w:style>
  <w:style w:type="table" w:styleId="GridTable1Light">
    <w:name w:val="Grid Table 1 Light"/>
    <w:basedOn w:val="TableNormal"/>
    <w:uiPriority w:val="46"/>
    <w:rsid w:val="003E38DC"/>
    <w:pPr>
      <w:spacing w:after="0" w:line="240" w:lineRule="auto"/>
    </w:pPr>
    <w:tblPr>
      <w:tblStyleRowBandSize w:val="1"/>
      <w:tblStyleColBandSize w:val="1"/>
      <w:tblBorders>
        <w:top w:val="single" w:sz="4" w:space="0" w:color="B3AEAA" w:themeColor="text1" w:themeTint="66"/>
        <w:left w:val="single" w:sz="4" w:space="0" w:color="B3AEAA" w:themeColor="text1" w:themeTint="66"/>
        <w:bottom w:val="single" w:sz="4" w:space="0" w:color="B3AEAA" w:themeColor="text1" w:themeTint="66"/>
        <w:right w:val="single" w:sz="4" w:space="0" w:color="B3AEAA" w:themeColor="text1" w:themeTint="66"/>
        <w:insideH w:val="single" w:sz="4" w:space="0" w:color="B3AEAA" w:themeColor="text1" w:themeTint="66"/>
        <w:insideV w:val="single" w:sz="4" w:space="0" w:color="B3AEAA" w:themeColor="text1" w:themeTint="66"/>
      </w:tblBorders>
    </w:tblPr>
    <w:tblStylePr w:type="firstRow">
      <w:rPr>
        <w:b/>
        <w:bCs/>
      </w:rPr>
      <w:tblPr/>
      <w:tcPr>
        <w:tcBorders>
          <w:bottom w:val="single" w:sz="12" w:space="0" w:color="8D8680" w:themeColor="text1" w:themeTint="99"/>
        </w:tcBorders>
      </w:tcPr>
    </w:tblStylePr>
    <w:tblStylePr w:type="lastRow">
      <w:rPr>
        <w:b/>
        <w:bCs/>
      </w:rPr>
      <w:tblPr/>
      <w:tcPr>
        <w:tcBorders>
          <w:top w:val="double" w:sz="2" w:space="0" w:color="8D8680" w:themeColor="text1" w:themeTint="99"/>
        </w:tcBorders>
      </w:tcPr>
    </w:tblStylePr>
    <w:tblStylePr w:type="firstCol">
      <w:rPr>
        <w:b/>
        <w:bCs/>
      </w:rPr>
    </w:tblStylePr>
    <w:tblStylePr w:type="lastCol">
      <w:rPr>
        <w:b/>
        <w:bCs/>
      </w:rPr>
    </w:tblStylePr>
  </w:style>
  <w:style w:type="paragraph" w:customStyle="1" w:styleId="Heading20">
    <w:name w:val="Heading2"/>
    <w:basedOn w:val="PressReleaseHeading"/>
    <w:link w:val="Heading2Char0"/>
    <w:qFormat/>
    <w:rsid w:val="00C72680"/>
    <w:pPr>
      <w:spacing w:before="360" w:after="240"/>
    </w:pPr>
    <w:rPr>
      <w:rFonts w:asciiTheme="majorEastAsia" w:hAnsiTheme="majorEastAsia" w:cstheme="majorEastAsia"/>
      <w:b/>
      <w:bCs/>
      <w:color w:val="00A443"/>
      <w:sz w:val="24"/>
      <w:szCs w:val="12"/>
    </w:rPr>
  </w:style>
  <w:style w:type="character" w:customStyle="1" w:styleId="Heading2Char0">
    <w:name w:val="Heading2 Char"/>
    <w:basedOn w:val="SmallSubheadingChar"/>
    <w:link w:val="Heading20"/>
    <w:rsid w:val="00C72680"/>
    <w:rPr>
      <w:rFonts w:asciiTheme="majorEastAsia" w:eastAsia="Times New Roman" w:hAnsiTheme="majorEastAsia" w:cstheme="majorEastAsia"/>
      <w:b/>
      <w:bCs/>
      <w:color w:val="00A443"/>
      <w:sz w:val="24"/>
      <w:szCs w:val="12"/>
      <w:lang w:val="en-GB"/>
    </w:rPr>
  </w:style>
  <w:style w:type="character" w:styleId="UnresolvedMention">
    <w:name w:val="Unresolved Mention"/>
    <w:basedOn w:val="DefaultParagraphFont"/>
    <w:uiPriority w:val="99"/>
    <w:semiHidden/>
    <w:unhideWhenUsed/>
    <w:rsid w:val="00CE1690"/>
    <w:rPr>
      <w:color w:val="605E5C"/>
      <w:shd w:val="clear" w:color="auto" w:fill="E1DFDD"/>
    </w:rPr>
  </w:style>
  <w:style w:type="paragraph" w:customStyle="1" w:styleId="Heading">
    <w:name w:val="Heading"/>
    <w:basedOn w:val="PressReleaseHeading"/>
    <w:link w:val="HeadingChar"/>
    <w:qFormat/>
    <w:rsid w:val="00B81343"/>
  </w:style>
  <w:style w:type="character" w:customStyle="1" w:styleId="HeadingChar">
    <w:name w:val="Heading Char"/>
    <w:basedOn w:val="DefaultParagraphFont"/>
    <w:link w:val="Heading"/>
    <w:rsid w:val="00B81343"/>
    <w:rPr>
      <w:rFonts w:ascii="IberPangea Text Medium" w:eastAsia="Times New Roman" w:hAnsi="IberPangea Text Medium" w:cs="Times New Roman"/>
      <w:color w:val="008C38" w:themeColor="accent1"/>
      <w:sz w:val="48"/>
    </w:rPr>
  </w:style>
  <w:style w:type="table" w:styleId="TableGridLight">
    <w:name w:val="Grid Table Light"/>
    <w:basedOn w:val="TableNormal"/>
    <w:uiPriority w:val="40"/>
    <w:rsid w:val="00B813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A62329"/>
    <w:rPr>
      <w:color w:val="008C38" w:themeColor="followedHyperlink"/>
      <w:u w:val="single"/>
    </w:rPr>
  </w:style>
  <w:style w:type="character" w:styleId="FootnoteReference">
    <w:name w:val="footnote reference"/>
    <w:basedOn w:val="DefaultParagraphFont"/>
    <w:uiPriority w:val="99"/>
    <w:semiHidden/>
    <w:unhideWhenUsed/>
    <w:rsid w:val="007C4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387">
      <w:bodyDiv w:val="1"/>
      <w:marLeft w:val="0"/>
      <w:marRight w:val="0"/>
      <w:marTop w:val="0"/>
      <w:marBottom w:val="0"/>
      <w:divBdr>
        <w:top w:val="none" w:sz="0" w:space="0" w:color="auto"/>
        <w:left w:val="none" w:sz="0" w:space="0" w:color="auto"/>
        <w:bottom w:val="none" w:sz="0" w:space="0" w:color="auto"/>
        <w:right w:val="none" w:sz="0" w:space="0" w:color="auto"/>
      </w:divBdr>
    </w:div>
    <w:div w:id="37823328">
      <w:bodyDiv w:val="1"/>
      <w:marLeft w:val="0"/>
      <w:marRight w:val="0"/>
      <w:marTop w:val="0"/>
      <w:marBottom w:val="0"/>
      <w:divBdr>
        <w:top w:val="none" w:sz="0" w:space="0" w:color="auto"/>
        <w:left w:val="none" w:sz="0" w:space="0" w:color="auto"/>
        <w:bottom w:val="none" w:sz="0" w:space="0" w:color="auto"/>
        <w:right w:val="none" w:sz="0" w:space="0" w:color="auto"/>
      </w:divBdr>
    </w:div>
    <w:div w:id="145630999">
      <w:bodyDiv w:val="1"/>
      <w:marLeft w:val="0"/>
      <w:marRight w:val="0"/>
      <w:marTop w:val="0"/>
      <w:marBottom w:val="0"/>
      <w:divBdr>
        <w:top w:val="none" w:sz="0" w:space="0" w:color="auto"/>
        <w:left w:val="none" w:sz="0" w:space="0" w:color="auto"/>
        <w:bottom w:val="none" w:sz="0" w:space="0" w:color="auto"/>
        <w:right w:val="none" w:sz="0" w:space="0" w:color="auto"/>
      </w:divBdr>
    </w:div>
    <w:div w:id="191959146">
      <w:bodyDiv w:val="1"/>
      <w:marLeft w:val="0"/>
      <w:marRight w:val="0"/>
      <w:marTop w:val="0"/>
      <w:marBottom w:val="0"/>
      <w:divBdr>
        <w:top w:val="none" w:sz="0" w:space="0" w:color="auto"/>
        <w:left w:val="none" w:sz="0" w:space="0" w:color="auto"/>
        <w:bottom w:val="none" w:sz="0" w:space="0" w:color="auto"/>
        <w:right w:val="none" w:sz="0" w:space="0" w:color="auto"/>
      </w:divBdr>
    </w:div>
    <w:div w:id="285280374">
      <w:bodyDiv w:val="1"/>
      <w:marLeft w:val="0"/>
      <w:marRight w:val="0"/>
      <w:marTop w:val="0"/>
      <w:marBottom w:val="0"/>
      <w:divBdr>
        <w:top w:val="none" w:sz="0" w:space="0" w:color="auto"/>
        <w:left w:val="none" w:sz="0" w:space="0" w:color="auto"/>
        <w:bottom w:val="none" w:sz="0" w:space="0" w:color="auto"/>
        <w:right w:val="none" w:sz="0" w:space="0" w:color="auto"/>
      </w:divBdr>
    </w:div>
    <w:div w:id="388573851">
      <w:bodyDiv w:val="1"/>
      <w:marLeft w:val="0"/>
      <w:marRight w:val="0"/>
      <w:marTop w:val="0"/>
      <w:marBottom w:val="0"/>
      <w:divBdr>
        <w:top w:val="none" w:sz="0" w:space="0" w:color="auto"/>
        <w:left w:val="none" w:sz="0" w:space="0" w:color="auto"/>
        <w:bottom w:val="none" w:sz="0" w:space="0" w:color="auto"/>
        <w:right w:val="none" w:sz="0" w:space="0" w:color="auto"/>
      </w:divBdr>
    </w:div>
    <w:div w:id="425610912">
      <w:bodyDiv w:val="1"/>
      <w:marLeft w:val="0"/>
      <w:marRight w:val="0"/>
      <w:marTop w:val="0"/>
      <w:marBottom w:val="0"/>
      <w:divBdr>
        <w:top w:val="none" w:sz="0" w:space="0" w:color="auto"/>
        <w:left w:val="none" w:sz="0" w:space="0" w:color="auto"/>
        <w:bottom w:val="none" w:sz="0" w:space="0" w:color="auto"/>
        <w:right w:val="none" w:sz="0" w:space="0" w:color="auto"/>
      </w:divBdr>
    </w:div>
    <w:div w:id="441147170">
      <w:bodyDiv w:val="1"/>
      <w:marLeft w:val="0"/>
      <w:marRight w:val="0"/>
      <w:marTop w:val="0"/>
      <w:marBottom w:val="0"/>
      <w:divBdr>
        <w:top w:val="none" w:sz="0" w:space="0" w:color="auto"/>
        <w:left w:val="none" w:sz="0" w:space="0" w:color="auto"/>
        <w:bottom w:val="none" w:sz="0" w:space="0" w:color="auto"/>
        <w:right w:val="none" w:sz="0" w:space="0" w:color="auto"/>
      </w:divBdr>
    </w:div>
    <w:div w:id="456529221">
      <w:bodyDiv w:val="1"/>
      <w:marLeft w:val="0"/>
      <w:marRight w:val="0"/>
      <w:marTop w:val="0"/>
      <w:marBottom w:val="0"/>
      <w:divBdr>
        <w:top w:val="none" w:sz="0" w:space="0" w:color="auto"/>
        <w:left w:val="none" w:sz="0" w:space="0" w:color="auto"/>
        <w:bottom w:val="none" w:sz="0" w:space="0" w:color="auto"/>
        <w:right w:val="none" w:sz="0" w:space="0" w:color="auto"/>
      </w:divBdr>
    </w:div>
    <w:div w:id="564996732">
      <w:bodyDiv w:val="1"/>
      <w:marLeft w:val="0"/>
      <w:marRight w:val="0"/>
      <w:marTop w:val="0"/>
      <w:marBottom w:val="0"/>
      <w:divBdr>
        <w:top w:val="none" w:sz="0" w:space="0" w:color="auto"/>
        <w:left w:val="none" w:sz="0" w:space="0" w:color="auto"/>
        <w:bottom w:val="none" w:sz="0" w:space="0" w:color="auto"/>
        <w:right w:val="none" w:sz="0" w:space="0" w:color="auto"/>
      </w:divBdr>
    </w:div>
    <w:div w:id="601257529">
      <w:bodyDiv w:val="1"/>
      <w:marLeft w:val="0"/>
      <w:marRight w:val="0"/>
      <w:marTop w:val="0"/>
      <w:marBottom w:val="0"/>
      <w:divBdr>
        <w:top w:val="none" w:sz="0" w:space="0" w:color="auto"/>
        <w:left w:val="none" w:sz="0" w:space="0" w:color="auto"/>
        <w:bottom w:val="none" w:sz="0" w:space="0" w:color="auto"/>
        <w:right w:val="none" w:sz="0" w:space="0" w:color="auto"/>
      </w:divBdr>
    </w:div>
    <w:div w:id="731929486">
      <w:bodyDiv w:val="1"/>
      <w:marLeft w:val="0"/>
      <w:marRight w:val="0"/>
      <w:marTop w:val="0"/>
      <w:marBottom w:val="0"/>
      <w:divBdr>
        <w:top w:val="none" w:sz="0" w:space="0" w:color="auto"/>
        <w:left w:val="none" w:sz="0" w:space="0" w:color="auto"/>
        <w:bottom w:val="none" w:sz="0" w:space="0" w:color="auto"/>
        <w:right w:val="none" w:sz="0" w:space="0" w:color="auto"/>
      </w:divBdr>
    </w:div>
    <w:div w:id="947347303">
      <w:bodyDiv w:val="1"/>
      <w:marLeft w:val="0"/>
      <w:marRight w:val="0"/>
      <w:marTop w:val="0"/>
      <w:marBottom w:val="0"/>
      <w:divBdr>
        <w:top w:val="none" w:sz="0" w:space="0" w:color="auto"/>
        <w:left w:val="none" w:sz="0" w:space="0" w:color="auto"/>
        <w:bottom w:val="none" w:sz="0" w:space="0" w:color="auto"/>
        <w:right w:val="none" w:sz="0" w:space="0" w:color="auto"/>
      </w:divBdr>
    </w:div>
    <w:div w:id="1099177820">
      <w:bodyDiv w:val="1"/>
      <w:marLeft w:val="0"/>
      <w:marRight w:val="0"/>
      <w:marTop w:val="0"/>
      <w:marBottom w:val="0"/>
      <w:divBdr>
        <w:top w:val="none" w:sz="0" w:space="0" w:color="auto"/>
        <w:left w:val="none" w:sz="0" w:space="0" w:color="auto"/>
        <w:bottom w:val="none" w:sz="0" w:space="0" w:color="auto"/>
        <w:right w:val="none" w:sz="0" w:space="0" w:color="auto"/>
      </w:divBdr>
    </w:div>
    <w:div w:id="1180508807">
      <w:bodyDiv w:val="1"/>
      <w:marLeft w:val="0"/>
      <w:marRight w:val="0"/>
      <w:marTop w:val="0"/>
      <w:marBottom w:val="0"/>
      <w:divBdr>
        <w:top w:val="none" w:sz="0" w:space="0" w:color="auto"/>
        <w:left w:val="none" w:sz="0" w:space="0" w:color="auto"/>
        <w:bottom w:val="none" w:sz="0" w:space="0" w:color="auto"/>
        <w:right w:val="none" w:sz="0" w:space="0" w:color="auto"/>
      </w:divBdr>
    </w:div>
    <w:div w:id="1358964407">
      <w:bodyDiv w:val="1"/>
      <w:marLeft w:val="0"/>
      <w:marRight w:val="0"/>
      <w:marTop w:val="0"/>
      <w:marBottom w:val="0"/>
      <w:divBdr>
        <w:top w:val="none" w:sz="0" w:space="0" w:color="auto"/>
        <w:left w:val="none" w:sz="0" w:space="0" w:color="auto"/>
        <w:bottom w:val="none" w:sz="0" w:space="0" w:color="auto"/>
        <w:right w:val="none" w:sz="0" w:space="0" w:color="auto"/>
      </w:divBdr>
    </w:div>
    <w:div w:id="1409693707">
      <w:bodyDiv w:val="1"/>
      <w:marLeft w:val="0"/>
      <w:marRight w:val="0"/>
      <w:marTop w:val="0"/>
      <w:marBottom w:val="0"/>
      <w:divBdr>
        <w:top w:val="none" w:sz="0" w:space="0" w:color="auto"/>
        <w:left w:val="none" w:sz="0" w:space="0" w:color="auto"/>
        <w:bottom w:val="none" w:sz="0" w:space="0" w:color="auto"/>
        <w:right w:val="none" w:sz="0" w:space="0" w:color="auto"/>
      </w:divBdr>
    </w:div>
    <w:div w:id="1569800361">
      <w:bodyDiv w:val="1"/>
      <w:marLeft w:val="0"/>
      <w:marRight w:val="0"/>
      <w:marTop w:val="0"/>
      <w:marBottom w:val="0"/>
      <w:divBdr>
        <w:top w:val="none" w:sz="0" w:space="0" w:color="auto"/>
        <w:left w:val="none" w:sz="0" w:space="0" w:color="auto"/>
        <w:bottom w:val="none" w:sz="0" w:space="0" w:color="auto"/>
        <w:right w:val="none" w:sz="0" w:space="0" w:color="auto"/>
      </w:divBdr>
      <w:divsChild>
        <w:div w:id="1752001306">
          <w:marLeft w:val="576"/>
          <w:marRight w:val="0"/>
          <w:marTop w:val="0"/>
          <w:marBottom w:val="240"/>
          <w:divBdr>
            <w:top w:val="none" w:sz="0" w:space="0" w:color="auto"/>
            <w:left w:val="none" w:sz="0" w:space="0" w:color="auto"/>
            <w:bottom w:val="none" w:sz="0" w:space="0" w:color="auto"/>
            <w:right w:val="none" w:sz="0" w:space="0" w:color="auto"/>
          </w:divBdr>
        </w:div>
      </w:divsChild>
    </w:div>
    <w:div w:id="1638679001">
      <w:bodyDiv w:val="1"/>
      <w:marLeft w:val="0"/>
      <w:marRight w:val="0"/>
      <w:marTop w:val="0"/>
      <w:marBottom w:val="0"/>
      <w:divBdr>
        <w:top w:val="none" w:sz="0" w:space="0" w:color="auto"/>
        <w:left w:val="none" w:sz="0" w:space="0" w:color="auto"/>
        <w:bottom w:val="none" w:sz="0" w:space="0" w:color="auto"/>
        <w:right w:val="none" w:sz="0" w:space="0" w:color="auto"/>
      </w:divBdr>
    </w:div>
    <w:div w:id="1754886485">
      <w:bodyDiv w:val="1"/>
      <w:marLeft w:val="0"/>
      <w:marRight w:val="0"/>
      <w:marTop w:val="0"/>
      <w:marBottom w:val="0"/>
      <w:divBdr>
        <w:top w:val="none" w:sz="0" w:space="0" w:color="auto"/>
        <w:left w:val="none" w:sz="0" w:space="0" w:color="auto"/>
        <w:bottom w:val="none" w:sz="0" w:space="0" w:color="auto"/>
        <w:right w:val="none" w:sz="0" w:space="0" w:color="auto"/>
      </w:divBdr>
    </w:div>
    <w:div w:id="1760128581">
      <w:bodyDiv w:val="1"/>
      <w:marLeft w:val="0"/>
      <w:marRight w:val="0"/>
      <w:marTop w:val="0"/>
      <w:marBottom w:val="0"/>
      <w:divBdr>
        <w:top w:val="none" w:sz="0" w:space="0" w:color="auto"/>
        <w:left w:val="none" w:sz="0" w:space="0" w:color="auto"/>
        <w:bottom w:val="none" w:sz="0" w:space="0" w:color="auto"/>
        <w:right w:val="none" w:sz="0" w:space="0" w:color="auto"/>
      </w:divBdr>
    </w:div>
    <w:div w:id="2065369967">
      <w:bodyDiv w:val="1"/>
      <w:marLeft w:val="0"/>
      <w:marRight w:val="0"/>
      <w:marTop w:val="0"/>
      <w:marBottom w:val="0"/>
      <w:divBdr>
        <w:top w:val="none" w:sz="0" w:space="0" w:color="auto"/>
        <w:left w:val="none" w:sz="0" w:space="0" w:color="auto"/>
        <w:bottom w:val="none" w:sz="0" w:space="0" w:color="auto"/>
        <w:right w:val="none" w:sz="0" w:space="0" w:color="auto"/>
      </w:divBdr>
    </w:div>
    <w:div w:id="20770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_corporate@scottishpow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berdrola.com/privacy-policy/binding-corporate-rul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00.%20DISE&#209;ADORES\JAVIER\2020-2022\IMAGEN%20DE%20MARCA\MARCA%20DIGITAL\BRAND%20CENTER-CAMBIO%202023\06-TEMPLATES\Iberdrola_Press%20Release_V2.dotx" TargetMode="External"/></Relationships>
</file>

<file path=word/theme/theme1.xml><?xml version="1.0" encoding="utf-8"?>
<a:theme xmlns:a="http://schemas.openxmlformats.org/drawingml/2006/main" name="Iberdrola">
  <a:themeElements>
    <a:clrScheme name="Iberdrola 2023">
      <a:dk1>
        <a:srgbClr val="3A3734"/>
      </a:dk1>
      <a:lt1>
        <a:srgbClr val="FFFFFF"/>
      </a:lt1>
      <a:dk2>
        <a:srgbClr val="00402A"/>
      </a:dk2>
      <a:lt2>
        <a:srgbClr val="DCEBE1"/>
      </a:lt2>
      <a:accent1>
        <a:srgbClr val="008C38"/>
      </a:accent1>
      <a:accent2>
        <a:srgbClr val="00A343"/>
      </a:accent2>
      <a:accent3>
        <a:srgbClr val="26BF64"/>
      </a:accent3>
      <a:accent4>
        <a:srgbClr val="5BD38C"/>
      </a:accent4>
      <a:accent5>
        <a:srgbClr val="0792E5"/>
      </a:accent5>
      <a:accent6>
        <a:srgbClr val="E3850D"/>
      </a:accent6>
      <a:hlink>
        <a:srgbClr val="008C38"/>
      </a:hlink>
      <a:folHlink>
        <a:srgbClr val="008C38"/>
      </a:folHlink>
    </a:clrScheme>
    <a:fontScheme name="Iberdrola">
      <a:majorFont>
        <a:latin typeface="IberPangea Text"/>
        <a:ea typeface=""/>
        <a:cs typeface=""/>
      </a:majorFont>
      <a:minorFont>
        <a:latin typeface="IberPange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100" dirty="0" err="1" smtClean="0">
            <a:latin typeface="+mn-lt"/>
            <a:ea typeface="IberPangea Text Light" panose="020B0404000000000000" pitchFamily="34" charset="0"/>
            <a:cs typeface="IberPangea Text Light" panose="020B0404000000000000" pitchFamily="34" charset="0"/>
          </a:defRPr>
        </a:defPPr>
      </a:lstStyle>
    </a:txDef>
  </a:objectDefaults>
  <a:extraClrSchemeLst/>
  <a:extLst>
    <a:ext uri="{05A4C25C-085E-4340-85A3-A5531E510DB2}">
      <thm15:themeFamily xmlns:thm15="http://schemas.microsoft.com/office/thememl/2012/main" name="Iberdrola" id="{DF0C2F08-C44A-8747-8EC8-2667B33197F5}" vid="{D90994C9-74FC-B244-90D6-DA326FD45B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9fa36-933c-47af-ab68-def93fa7004e">
      <Terms xmlns="http://schemas.microsoft.com/office/infopath/2007/PartnerControls"/>
    </lcf76f155ced4ddcb4097134ff3c332f>
    <TaxCatchAll xmlns="8acfa612-8313-4932-9cd1-8258661668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57B22555085440B32EAADF7BA5A64A" ma:contentTypeVersion="13" ma:contentTypeDescription="Create a new document." ma:contentTypeScope="" ma:versionID="dd8cb238575771c4acab573dea1ea5dc">
  <xsd:schema xmlns:xsd="http://www.w3.org/2001/XMLSchema" xmlns:xs="http://www.w3.org/2001/XMLSchema" xmlns:p="http://schemas.microsoft.com/office/2006/metadata/properties" xmlns:ns2="3829fa36-933c-47af-ab68-def93fa7004e" xmlns:ns3="8acfa612-8313-4932-9cd1-825866166872" targetNamespace="http://schemas.microsoft.com/office/2006/metadata/properties" ma:root="true" ma:fieldsID="af73ee5542f54fdac7755e5a130bb17d" ns2:_="" ns3:_="">
    <xsd:import namespace="3829fa36-933c-47af-ab68-def93fa7004e"/>
    <xsd:import namespace="8acfa612-8313-4932-9cd1-8258661668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9fa36-933c-47af-ab68-def93fa70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fa612-8313-4932-9cd1-8258661668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e6c9ee-b00c-40c5-abbd-2805c948f1d8}" ma:internalName="TaxCatchAll" ma:showField="CatchAllData" ma:web="8acfa612-8313-4932-9cd1-825866166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Reference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8926D-75B2-4FC3-BA71-BACC35A2199C}">
  <ds:schemaRefs>
    <ds:schemaRef ds:uri="http://schemas.microsoft.com/sharepoint/v3/contenttype/forms"/>
  </ds:schemaRefs>
</ds:datastoreItem>
</file>

<file path=customXml/itemProps2.xml><?xml version="1.0" encoding="utf-8"?>
<ds:datastoreItem xmlns:ds="http://schemas.openxmlformats.org/officeDocument/2006/customXml" ds:itemID="{8D066FF0-5FCE-47CB-BCDD-B43D71E4614E}">
  <ds:schemaRefs>
    <ds:schemaRef ds:uri="http://schemas.openxmlformats.org/officeDocument/2006/bibliography"/>
  </ds:schemaRefs>
</ds:datastoreItem>
</file>

<file path=customXml/itemProps3.xml><?xml version="1.0" encoding="utf-8"?>
<ds:datastoreItem xmlns:ds="http://schemas.openxmlformats.org/officeDocument/2006/customXml" ds:itemID="{75FF43C4-6438-458D-B042-266E153DBFBF}">
  <ds:schemaRefs>
    <ds:schemaRef ds:uri="http://schemas.microsoft.com/office/2006/metadata/properties"/>
    <ds:schemaRef ds:uri="http://schemas.microsoft.com/office/infopath/2007/PartnerControls"/>
    <ds:schemaRef ds:uri="3829fa36-933c-47af-ab68-def93fa7004e"/>
    <ds:schemaRef ds:uri="8acfa612-8313-4932-9cd1-825866166872"/>
  </ds:schemaRefs>
</ds:datastoreItem>
</file>

<file path=customXml/itemProps4.xml><?xml version="1.0" encoding="utf-8"?>
<ds:datastoreItem xmlns:ds="http://schemas.openxmlformats.org/officeDocument/2006/customXml" ds:itemID="{0C714D9A-4337-44E9-A40F-828AC151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9fa36-933c-47af-ab68-def93fa7004e"/>
    <ds:schemaRef ds:uri="8acfa612-8313-4932-9cd1-825866166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9c027e-33b7-45fc-a572-8ffa5d09ec36}" enabled="1" method="Privilege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Iberdrola_Press Release_V2</Template>
  <TotalTime>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Iberdrola S.A.</Company>
  <LinksUpToDate>false</LinksUpToDate>
  <CharactersWithSpaces>5688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Gurpide Hermosilla, Jose Javier</dc:creator>
  <cp:keywords/>
  <dc:description/>
  <cp:lastModifiedBy>HATCH, CHRISTOPHER</cp:lastModifiedBy>
  <cp:revision>2</cp:revision>
  <cp:lastPrinted>2023-04-18T21:36:00Z</cp:lastPrinted>
  <dcterms:created xsi:type="dcterms:W3CDTF">2025-11-27T16:10:00Z</dcterms:created>
  <dcterms:modified xsi:type="dcterms:W3CDTF">2025-11-27T16:10:00Z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0x010100B757B22555085440B32EAADF7BA5A64A</vt:lpwstr>
  </property>
  <property fmtid="{D5CDD505-2E9C-101B-9397-08002B2CF9AE}" pid="3" name="MediaServiceImageTags">
    <vt:lpwstr/>
  </property>
  <property fmtid="{D5CDD505-2E9C-101B-9397-08002B2CF9AE}" pid="4" name="Order">
    <vt:r8>606400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FooterShapeIds">
    <vt:lpwstr>c864ee,5d1c9ffe,69e6ec6c</vt:lpwstr>
  </property>
  <property fmtid="{D5CDD505-2E9C-101B-9397-08002B2CF9AE}" pid="13" name="ClassificationContentMarkingFooterFontProps">
    <vt:lpwstr>#008000,12,Calibri</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2025-10-24T11:35:00Z</vt:lpwstr>
  </property>
  <property fmtid="{D5CDD505-2E9C-101B-9397-08002B2CF9AE}" pid="17" name="MSIP_Label_019c027e-33b7-45fc-a572-8ffa5d09ec36_Method">
    <vt:lpwstr>Privileged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aa4bf095-108b-4d80-9286-04fcef16e10e</vt:lpwstr>
  </property>
  <property fmtid="{D5CDD505-2E9C-101B-9397-08002B2CF9AE}" pid="21" name="MSIP_Label_019c027e-33b7-45fc-a572-8ffa5d09ec36_ContentBits">
    <vt:lpwstr>2</vt:lpwstr>
  </property>
  <property fmtid="{D5CDD505-2E9C-101B-9397-08002B2CF9AE}" pid="22" name="MSIP_Label_019c027e-33b7-45fc-a572-8ffa5d09ec36_Tag">
    <vt:lpwstr>10, 0, 1, 1</vt:lpwstr>
  </property>
</Properties>
</file>