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000" w:firstRow="0" w:lastRow="0" w:firstColumn="0" w:lastColumn="0" w:noHBand="0" w:noVBand="0"/>
      </w:tblPr>
      <w:tblGrid>
        <w:gridCol w:w="1525"/>
        <w:gridCol w:w="5103"/>
        <w:gridCol w:w="1894"/>
      </w:tblGrid>
      <w:tr w:rsidR="00BC631F" w:rsidTr="00BC631F">
        <w:trPr>
          <w:cantSplit/>
          <w:trHeight w:val="791"/>
        </w:trPr>
        <w:tc>
          <w:tcPr>
            <w:tcW w:w="895" w:type="pct"/>
          </w:tcPr>
          <w:p w:rsidR="00BC631F" w:rsidRDefault="00B90174">
            <w:pPr>
              <w:rPr>
                <w:rFonts w:ascii="Arial" w:hAnsi="Arial"/>
                <w:b/>
                <w:sz w:val="32"/>
              </w:rPr>
            </w:pPr>
            <w:r>
              <w:rPr>
                <w:rFonts w:ascii="Arial" w:hAnsi="Arial"/>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EN bullet logo" style="position:absolute;margin-left:.4pt;margin-top:.15pt;width:62.25pt;height:38.9pt;z-index:251657728;visibility:visible">
                  <v:imagedata r:id="rId8" o:title="EN bullet logo"/>
                </v:shape>
              </w:pict>
            </w:r>
          </w:p>
        </w:tc>
        <w:tc>
          <w:tcPr>
            <w:tcW w:w="2994" w:type="pct"/>
            <w:vAlign w:val="center"/>
          </w:tcPr>
          <w:p w:rsidR="00BC631F" w:rsidRPr="00B90174" w:rsidRDefault="00BC631F" w:rsidP="00BC631F">
            <w:pPr>
              <w:jc w:val="center"/>
              <w:rPr>
                <w:rFonts w:ascii="Arial" w:hAnsi="Arial"/>
                <w:b/>
                <w:sz w:val="28"/>
                <w:szCs w:val="28"/>
              </w:rPr>
            </w:pPr>
            <w:r w:rsidRPr="00B90174">
              <w:rPr>
                <w:rFonts w:ascii="Arial" w:hAnsi="Arial"/>
                <w:b/>
                <w:sz w:val="28"/>
                <w:szCs w:val="28"/>
              </w:rPr>
              <w:t>Completion Certificate For New Cable Installations</w:t>
            </w:r>
          </w:p>
        </w:tc>
        <w:tc>
          <w:tcPr>
            <w:tcW w:w="1111" w:type="pct"/>
          </w:tcPr>
          <w:p w:rsidR="00BC631F" w:rsidRDefault="00BC631F">
            <w:pPr>
              <w:rPr>
                <w:rFonts w:ascii="Arial" w:hAnsi="Arial"/>
                <w:b/>
                <w:sz w:val="28"/>
              </w:rPr>
            </w:pPr>
            <w:r>
              <w:rPr>
                <w:rFonts w:ascii="Arial" w:hAnsi="Arial"/>
                <w:b/>
                <w:sz w:val="28"/>
              </w:rPr>
              <w:t>CON-09-002</w:t>
            </w:r>
          </w:p>
          <w:p w:rsidR="00BC631F" w:rsidRDefault="00BC631F">
            <w:pPr>
              <w:rPr>
                <w:rFonts w:ascii="Arial" w:hAnsi="Arial"/>
                <w:b/>
                <w:sz w:val="28"/>
              </w:rPr>
            </w:pPr>
            <w:r>
              <w:rPr>
                <w:rFonts w:ascii="Arial" w:hAnsi="Arial"/>
                <w:b/>
                <w:sz w:val="28"/>
              </w:rPr>
              <w:t>Issu</w:t>
            </w:r>
            <w:bookmarkStart w:id="0" w:name="_GoBack"/>
            <w:bookmarkEnd w:id="0"/>
            <w:r>
              <w:rPr>
                <w:rFonts w:ascii="Arial" w:hAnsi="Arial"/>
                <w:b/>
                <w:sz w:val="28"/>
              </w:rPr>
              <w:t>e 2</w:t>
            </w:r>
          </w:p>
        </w:tc>
      </w:tr>
    </w:tbl>
    <w:p w:rsidR="0090232E" w:rsidRDefault="0090232E">
      <w:pPr>
        <w:rPr>
          <w:rFonts w:ascii="Arial" w:hAnsi="Arial"/>
          <w:b/>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879"/>
        <w:gridCol w:w="879"/>
        <w:gridCol w:w="1758"/>
        <w:gridCol w:w="1758"/>
      </w:tblGrid>
      <w:tr w:rsidR="0090232E" w:rsidTr="00FC756A">
        <w:trPr>
          <w:cantSplit/>
          <w:trHeight w:val="192"/>
        </w:trPr>
        <w:tc>
          <w:tcPr>
            <w:tcW w:w="8789" w:type="dxa"/>
            <w:gridSpan w:val="6"/>
            <w:shd w:val="clear" w:color="auto" w:fill="C2D69B"/>
          </w:tcPr>
          <w:p w:rsidR="0090232E" w:rsidRDefault="0090232E">
            <w:pPr>
              <w:pStyle w:val="Heading5"/>
            </w:pPr>
            <w:r>
              <w:t>General Details:</w:t>
            </w:r>
          </w:p>
        </w:tc>
      </w:tr>
      <w:tr w:rsidR="0090232E">
        <w:trPr>
          <w:cantSplit/>
          <w:trHeight w:val="1355"/>
        </w:trPr>
        <w:tc>
          <w:tcPr>
            <w:tcW w:w="8789" w:type="dxa"/>
            <w:gridSpan w:val="6"/>
          </w:tcPr>
          <w:p w:rsidR="0090232E" w:rsidRDefault="00FC756A">
            <w:pPr>
              <w:rPr>
                <w:rFonts w:ascii="Arial" w:hAnsi="Arial"/>
              </w:rPr>
            </w:pPr>
            <w:r>
              <w:rPr>
                <w:rFonts w:ascii="Arial" w:hAnsi="Arial"/>
              </w:rPr>
              <w:t>Developer</w:t>
            </w:r>
            <w:r w:rsidR="0090232E">
              <w:rPr>
                <w:rFonts w:ascii="Arial" w:hAnsi="Arial"/>
              </w:rPr>
              <w:t xml:space="preserve"> name and Site Address:</w:t>
            </w:r>
          </w:p>
          <w:p w:rsidR="0090232E" w:rsidRDefault="0090232E">
            <w:pPr>
              <w:rPr>
                <w:rFonts w:ascii="Arial" w:hAnsi="Arial"/>
                <w:sz w:val="28"/>
              </w:rPr>
            </w:pPr>
          </w:p>
          <w:p w:rsidR="0090232E" w:rsidRDefault="0090232E">
            <w:pPr>
              <w:rPr>
                <w:rFonts w:ascii="Arial" w:hAnsi="Arial"/>
                <w:sz w:val="28"/>
              </w:rPr>
            </w:pPr>
          </w:p>
        </w:tc>
      </w:tr>
      <w:tr w:rsidR="0090232E">
        <w:trPr>
          <w:cantSplit/>
          <w:trHeight w:val="326"/>
        </w:trPr>
        <w:tc>
          <w:tcPr>
            <w:tcW w:w="1757" w:type="dxa"/>
            <w:tcBorders>
              <w:bottom w:val="nil"/>
            </w:tcBorders>
          </w:tcPr>
          <w:p w:rsidR="0090232E" w:rsidRDefault="00BA2F15">
            <w:pPr>
              <w:rPr>
                <w:rFonts w:ascii="Arial" w:hAnsi="Arial"/>
                <w:sz w:val="16"/>
              </w:rPr>
            </w:pPr>
            <w:r>
              <w:rPr>
                <w:rFonts w:ascii="Arial" w:hAnsi="Arial"/>
                <w:sz w:val="16"/>
              </w:rPr>
              <w:t>SP Energy Networks</w:t>
            </w:r>
          </w:p>
          <w:p w:rsidR="0090232E" w:rsidRDefault="0090232E">
            <w:pPr>
              <w:rPr>
                <w:rFonts w:ascii="Arial" w:hAnsi="Arial"/>
                <w:sz w:val="16"/>
                <w:u w:val="single"/>
              </w:rPr>
            </w:pPr>
            <w:r>
              <w:rPr>
                <w:rFonts w:ascii="Arial" w:hAnsi="Arial"/>
                <w:sz w:val="16"/>
              </w:rPr>
              <w:t>Ref. N</w:t>
            </w:r>
            <w:r>
              <w:rPr>
                <w:rFonts w:ascii="Arial" w:hAnsi="Arial"/>
                <w:sz w:val="16"/>
                <w:u w:val="single"/>
                <w:vertAlign w:val="superscript"/>
              </w:rPr>
              <w:t>o</w:t>
            </w:r>
            <w:r>
              <w:rPr>
                <w:rFonts w:ascii="Arial" w:hAnsi="Arial"/>
                <w:sz w:val="16"/>
              </w:rPr>
              <w:t>:</w:t>
            </w:r>
          </w:p>
          <w:p w:rsidR="0090232E" w:rsidRDefault="0090232E">
            <w:pPr>
              <w:rPr>
                <w:rFonts w:ascii="Arial" w:hAnsi="Arial"/>
                <w:sz w:val="16"/>
              </w:rPr>
            </w:pPr>
          </w:p>
          <w:p w:rsidR="0090232E" w:rsidRDefault="0090232E">
            <w:pPr>
              <w:rPr>
                <w:rFonts w:ascii="Arial" w:hAnsi="Arial"/>
                <w:sz w:val="16"/>
              </w:rPr>
            </w:pPr>
          </w:p>
          <w:p w:rsidR="0090232E" w:rsidRDefault="0090232E">
            <w:pPr>
              <w:rPr>
                <w:rFonts w:ascii="Arial" w:hAnsi="Arial"/>
                <w:sz w:val="16"/>
              </w:rPr>
            </w:pPr>
          </w:p>
        </w:tc>
        <w:tc>
          <w:tcPr>
            <w:tcW w:w="1758" w:type="dxa"/>
            <w:tcBorders>
              <w:bottom w:val="nil"/>
            </w:tcBorders>
          </w:tcPr>
          <w:p w:rsidR="0090232E" w:rsidRDefault="0090232E">
            <w:pPr>
              <w:rPr>
                <w:rFonts w:ascii="Arial" w:hAnsi="Arial"/>
                <w:sz w:val="16"/>
              </w:rPr>
            </w:pPr>
            <w:r>
              <w:rPr>
                <w:rFonts w:ascii="Arial" w:hAnsi="Arial"/>
                <w:sz w:val="16"/>
              </w:rPr>
              <w:t>Contractor Ref. N</w:t>
            </w:r>
            <w:r>
              <w:rPr>
                <w:rFonts w:ascii="Arial" w:hAnsi="Arial"/>
                <w:sz w:val="16"/>
                <w:u w:val="single"/>
                <w:vertAlign w:val="superscript"/>
              </w:rPr>
              <w:t>o</w:t>
            </w:r>
            <w:r>
              <w:rPr>
                <w:rFonts w:ascii="Arial" w:hAnsi="Arial"/>
                <w:sz w:val="16"/>
              </w:rPr>
              <w:t>:</w:t>
            </w:r>
          </w:p>
        </w:tc>
        <w:tc>
          <w:tcPr>
            <w:tcW w:w="1758" w:type="dxa"/>
            <w:gridSpan w:val="2"/>
            <w:tcBorders>
              <w:bottom w:val="nil"/>
            </w:tcBorders>
          </w:tcPr>
          <w:p w:rsidR="0090232E" w:rsidRDefault="0090232E">
            <w:pPr>
              <w:rPr>
                <w:rFonts w:ascii="Arial" w:hAnsi="Arial"/>
                <w:sz w:val="16"/>
              </w:rPr>
            </w:pPr>
            <w:r>
              <w:rPr>
                <w:rFonts w:ascii="Arial" w:hAnsi="Arial"/>
                <w:sz w:val="16"/>
              </w:rPr>
              <w:t>Site Agreement N</w:t>
            </w:r>
            <w:r>
              <w:rPr>
                <w:rFonts w:ascii="Arial" w:hAnsi="Arial"/>
                <w:sz w:val="16"/>
                <w:u w:val="single"/>
                <w:vertAlign w:val="superscript"/>
              </w:rPr>
              <w:t>o</w:t>
            </w:r>
            <w:r>
              <w:rPr>
                <w:rFonts w:ascii="Arial" w:hAnsi="Arial"/>
                <w:sz w:val="16"/>
              </w:rPr>
              <w:t>:</w:t>
            </w:r>
          </w:p>
        </w:tc>
        <w:tc>
          <w:tcPr>
            <w:tcW w:w="1758" w:type="dxa"/>
            <w:tcBorders>
              <w:bottom w:val="nil"/>
            </w:tcBorders>
          </w:tcPr>
          <w:p w:rsidR="0090232E" w:rsidRDefault="0090232E">
            <w:pPr>
              <w:rPr>
                <w:rFonts w:ascii="Arial" w:hAnsi="Arial"/>
                <w:sz w:val="16"/>
              </w:rPr>
            </w:pPr>
            <w:r>
              <w:rPr>
                <w:rFonts w:ascii="Arial" w:hAnsi="Arial"/>
                <w:sz w:val="16"/>
              </w:rPr>
              <w:t>Contractor Telephone Number:</w:t>
            </w:r>
          </w:p>
        </w:tc>
        <w:tc>
          <w:tcPr>
            <w:tcW w:w="1758" w:type="dxa"/>
            <w:tcBorders>
              <w:bottom w:val="nil"/>
            </w:tcBorders>
          </w:tcPr>
          <w:p w:rsidR="0090232E" w:rsidRDefault="0090232E">
            <w:pPr>
              <w:rPr>
                <w:rFonts w:ascii="Arial" w:hAnsi="Arial"/>
                <w:sz w:val="16"/>
              </w:rPr>
            </w:pPr>
            <w:r>
              <w:rPr>
                <w:rFonts w:ascii="Arial" w:hAnsi="Arial"/>
                <w:sz w:val="16"/>
              </w:rPr>
              <w:t>Contractor Contact Name:</w:t>
            </w:r>
          </w:p>
        </w:tc>
      </w:tr>
      <w:tr w:rsidR="0090232E" w:rsidTr="00070634">
        <w:trPr>
          <w:cantSplit/>
          <w:trHeight w:val="223"/>
        </w:trPr>
        <w:tc>
          <w:tcPr>
            <w:tcW w:w="8789" w:type="dxa"/>
            <w:gridSpan w:val="6"/>
            <w:tcBorders>
              <w:bottom w:val="nil"/>
            </w:tcBorders>
            <w:shd w:val="clear" w:color="auto" w:fill="C2D69B"/>
          </w:tcPr>
          <w:p w:rsidR="0090232E" w:rsidRDefault="0090232E">
            <w:pPr>
              <w:pStyle w:val="Heading5"/>
            </w:pPr>
            <w:r>
              <w:t>Assets To Be Adopted:</w:t>
            </w:r>
          </w:p>
        </w:tc>
      </w:tr>
      <w:tr w:rsidR="0090232E" w:rsidTr="00070634">
        <w:trPr>
          <w:cantSplit/>
          <w:trHeight w:val="2250"/>
        </w:trPr>
        <w:tc>
          <w:tcPr>
            <w:tcW w:w="8789" w:type="dxa"/>
            <w:gridSpan w:val="6"/>
            <w:tcBorders>
              <w:bottom w:val="single" w:sz="4" w:space="0" w:color="auto"/>
            </w:tcBorders>
          </w:tcPr>
          <w:p w:rsidR="0090232E" w:rsidRDefault="0090232E">
            <w:pPr>
              <w:rPr>
                <w:rFonts w:ascii="Arial" w:hAnsi="Arial"/>
              </w:rPr>
            </w:pPr>
            <w:r>
              <w:rPr>
                <w:rFonts w:ascii="Arial" w:hAnsi="Arial"/>
              </w:rPr>
              <w:t>Details of the electrical assets to which this certificate relates:</w:t>
            </w:r>
          </w:p>
        </w:tc>
      </w:tr>
      <w:tr w:rsidR="0090232E" w:rsidTr="00070634">
        <w:trPr>
          <w:cantSplit/>
          <w:trHeight w:val="286"/>
        </w:trPr>
        <w:tc>
          <w:tcPr>
            <w:tcW w:w="4394" w:type="dxa"/>
            <w:gridSpan w:val="3"/>
            <w:tcBorders>
              <w:bottom w:val="single" w:sz="4" w:space="0" w:color="auto"/>
            </w:tcBorders>
            <w:shd w:val="clear" w:color="auto" w:fill="C2D69B"/>
            <w:vAlign w:val="center"/>
          </w:tcPr>
          <w:p w:rsidR="0090232E" w:rsidRDefault="00FC756A" w:rsidP="00BA2F15">
            <w:pPr>
              <w:rPr>
                <w:rFonts w:ascii="Arial" w:hAnsi="Arial"/>
                <w:b/>
              </w:rPr>
            </w:pPr>
            <w:r>
              <w:rPr>
                <w:rFonts w:ascii="Arial" w:hAnsi="Arial"/>
                <w:b/>
              </w:rPr>
              <w:t xml:space="preserve">Network </w:t>
            </w:r>
            <w:r w:rsidR="0090232E">
              <w:rPr>
                <w:rFonts w:ascii="Arial" w:hAnsi="Arial"/>
                <w:b/>
              </w:rPr>
              <w:t xml:space="preserve">made live by </w:t>
            </w:r>
            <w:r>
              <w:rPr>
                <w:rFonts w:ascii="Arial" w:hAnsi="Arial"/>
                <w:b/>
              </w:rPr>
              <w:t xml:space="preserve">SP </w:t>
            </w:r>
            <w:r w:rsidR="00BA2F15">
              <w:rPr>
                <w:rFonts w:ascii="Arial" w:hAnsi="Arial"/>
                <w:b/>
              </w:rPr>
              <w:t>Energy Networks</w:t>
            </w:r>
            <w:r w:rsidR="0090232E">
              <w:rPr>
                <w:rFonts w:ascii="Arial" w:hAnsi="Arial"/>
                <w:b/>
              </w:rPr>
              <w:t>:</w:t>
            </w:r>
          </w:p>
        </w:tc>
        <w:tc>
          <w:tcPr>
            <w:tcW w:w="4395" w:type="dxa"/>
            <w:gridSpan w:val="3"/>
            <w:tcBorders>
              <w:bottom w:val="single" w:sz="4" w:space="0" w:color="auto"/>
            </w:tcBorders>
            <w:shd w:val="clear" w:color="auto" w:fill="C2D69B"/>
            <w:vAlign w:val="center"/>
          </w:tcPr>
          <w:p w:rsidR="0090232E" w:rsidRDefault="0090232E" w:rsidP="008B4A63">
            <w:pPr>
              <w:rPr>
                <w:rFonts w:ascii="Arial" w:hAnsi="Arial"/>
                <w:b/>
              </w:rPr>
            </w:pPr>
            <w:r>
              <w:rPr>
                <w:rFonts w:ascii="Arial" w:hAnsi="Arial"/>
                <w:b/>
              </w:rPr>
              <w:t xml:space="preserve">Network made live by </w:t>
            </w:r>
            <w:r w:rsidR="008B4A63">
              <w:rPr>
                <w:rFonts w:ascii="Arial" w:hAnsi="Arial"/>
                <w:b/>
              </w:rPr>
              <w:t>I</w:t>
            </w:r>
            <w:r w:rsidR="00FC756A">
              <w:rPr>
                <w:rFonts w:ascii="Arial" w:hAnsi="Arial"/>
                <w:b/>
              </w:rPr>
              <w:t>CP</w:t>
            </w:r>
            <w:r>
              <w:rPr>
                <w:rFonts w:ascii="Arial" w:hAnsi="Arial"/>
                <w:b/>
              </w:rPr>
              <w:t>:</w:t>
            </w:r>
          </w:p>
        </w:tc>
      </w:tr>
      <w:tr w:rsidR="0090232E">
        <w:trPr>
          <w:cantSplit/>
          <w:trHeight w:val="1073"/>
        </w:trPr>
        <w:tc>
          <w:tcPr>
            <w:tcW w:w="4394" w:type="dxa"/>
            <w:gridSpan w:val="3"/>
            <w:tcBorders>
              <w:bottom w:val="single" w:sz="4" w:space="0" w:color="auto"/>
            </w:tcBorders>
          </w:tcPr>
          <w:p w:rsidR="0090232E" w:rsidRDefault="008B4A63" w:rsidP="008B4A63">
            <w:pPr>
              <w:pStyle w:val="Header"/>
              <w:tabs>
                <w:tab w:val="clear" w:pos="4153"/>
                <w:tab w:val="clear" w:pos="8306"/>
              </w:tabs>
              <w:rPr>
                <w:rFonts w:ascii="Arial" w:hAnsi="Arial"/>
              </w:rPr>
            </w:pPr>
            <w:r>
              <w:rPr>
                <w:rFonts w:ascii="Arial" w:hAnsi="Arial"/>
              </w:rPr>
              <w:t xml:space="preserve">Date </w:t>
            </w:r>
            <w:r w:rsidR="0090232E">
              <w:rPr>
                <w:rFonts w:ascii="Arial" w:hAnsi="Arial"/>
              </w:rPr>
              <w:t>to be made live:</w:t>
            </w:r>
          </w:p>
        </w:tc>
        <w:tc>
          <w:tcPr>
            <w:tcW w:w="4395" w:type="dxa"/>
            <w:gridSpan w:val="3"/>
            <w:tcBorders>
              <w:bottom w:val="single" w:sz="4" w:space="0" w:color="auto"/>
            </w:tcBorders>
          </w:tcPr>
          <w:p w:rsidR="0090232E" w:rsidRDefault="0090232E">
            <w:pPr>
              <w:rPr>
                <w:rFonts w:ascii="Arial" w:hAnsi="Arial"/>
              </w:rPr>
            </w:pPr>
            <w:r>
              <w:rPr>
                <w:rFonts w:ascii="Arial" w:hAnsi="Arial"/>
              </w:rPr>
              <w:t xml:space="preserve">Date </w:t>
            </w:r>
            <w:r w:rsidR="008B4A63">
              <w:rPr>
                <w:rFonts w:ascii="Arial" w:hAnsi="Arial"/>
              </w:rPr>
              <w:t xml:space="preserve">to be </w:t>
            </w:r>
            <w:r>
              <w:rPr>
                <w:rFonts w:ascii="Arial" w:hAnsi="Arial"/>
              </w:rPr>
              <w:t>made live:</w:t>
            </w:r>
          </w:p>
        </w:tc>
      </w:tr>
    </w:tbl>
    <w:p w:rsidR="0090232E" w:rsidRDefault="0090232E">
      <w:pPr>
        <w:rPr>
          <w:rFonts w:ascii="Arial" w:hAnsi="Arial"/>
          <w:sz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9"/>
        <w:gridCol w:w="3244"/>
        <w:gridCol w:w="2126"/>
      </w:tblGrid>
      <w:tr w:rsidR="0090232E">
        <w:trPr>
          <w:cantSplit/>
          <w:trHeight w:val="1219"/>
        </w:trPr>
        <w:tc>
          <w:tcPr>
            <w:tcW w:w="8789" w:type="dxa"/>
            <w:gridSpan w:val="3"/>
            <w:tcBorders>
              <w:top w:val="single" w:sz="24" w:space="0" w:color="auto"/>
              <w:left w:val="single" w:sz="24" w:space="0" w:color="auto"/>
              <w:bottom w:val="nil"/>
              <w:right w:val="single" w:sz="24" w:space="0" w:color="auto"/>
            </w:tcBorders>
          </w:tcPr>
          <w:p w:rsidR="0090232E" w:rsidRDefault="0090232E">
            <w:pPr>
              <w:pStyle w:val="Heading6"/>
              <w:numPr>
                <w:ilvl w:val="0"/>
                <w:numId w:val="7"/>
              </w:numPr>
              <w:tabs>
                <w:tab w:val="clear" w:pos="360"/>
                <w:tab w:val="num" w:pos="0"/>
              </w:tabs>
              <w:ind w:left="0" w:hanging="284"/>
              <w:jc w:val="both"/>
              <w:rPr>
                <w:sz w:val="16"/>
              </w:rPr>
            </w:pPr>
            <w:r>
              <w:t>We hereby confirm:</w:t>
            </w:r>
            <w:r>
              <w:rPr>
                <w:sz w:val="16"/>
              </w:rPr>
              <w:t xml:space="preserve"> </w:t>
            </w:r>
          </w:p>
          <w:p w:rsidR="0090232E" w:rsidRDefault="0090232E">
            <w:pPr>
              <w:pStyle w:val="Heading6"/>
              <w:numPr>
                <w:ilvl w:val="0"/>
                <w:numId w:val="8"/>
              </w:numPr>
              <w:jc w:val="both"/>
              <w:rPr>
                <w:b w:val="0"/>
                <w:sz w:val="18"/>
              </w:rPr>
            </w:pPr>
            <w:r>
              <w:rPr>
                <w:b w:val="0"/>
                <w:sz w:val="18"/>
              </w:rPr>
              <w:t>This notice is issued in accordance with the provisions of the Adoption Agreement made between SP Distribution / SP Manweb, the Developer and the Contractor.</w:t>
            </w:r>
          </w:p>
          <w:p w:rsidR="0090232E" w:rsidRDefault="0090232E">
            <w:pPr>
              <w:pStyle w:val="Heading6"/>
              <w:numPr>
                <w:ilvl w:val="0"/>
                <w:numId w:val="8"/>
              </w:numPr>
              <w:jc w:val="both"/>
              <w:rPr>
                <w:b w:val="0"/>
                <w:sz w:val="18"/>
              </w:rPr>
            </w:pPr>
            <w:r>
              <w:rPr>
                <w:b w:val="0"/>
                <w:sz w:val="18"/>
              </w:rPr>
              <w:t>Notwithstanding the issue of this Notice the Agreement shall continue to remain in full force and effect so far as any of its provisions remain to be implemented or take effect.</w:t>
            </w:r>
          </w:p>
          <w:p w:rsidR="0090232E" w:rsidRDefault="0090232E">
            <w:pPr>
              <w:pStyle w:val="DefaultText"/>
              <w:numPr>
                <w:ilvl w:val="0"/>
                <w:numId w:val="8"/>
              </w:numPr>
              <w:jc w:val="both"/>
              <w:outlineLvl w:val="0"/>
              <w:rPr>
                <w:rFonts w:ascii="Arial" w:hAnsi="Arial"/>
                <w:sz w:val="18"/>
              </w:rPr>
            </w:pPr>
            <w:r>
              <w:rPr>
                <w:rFonts w:ascii="Arial" w:hAnsi="Arial"/>
                <w:sz w:val="18"/>
              </w:rPr>
              <w:t>Copies of all relevant test</w:t>
            </w:r>
            <w:r w:rsidR="00BA2F15">
              <w:rPr>
                <w:rFonts w:ascii="Arial" w:hAnsi="Arial"/>
                <w:sz w:val="18"/>
              </w:rPr>
              <w:t>ing</w:t>
            </w:r>
            <w:r>
              <w:rPr>
                <w:rFonts w:ascii="Arial" w:hAnsi="Arial"/>
                <w:sz w:val="18"/>
              </w:rPr>
              <w:t xml:space="preserve"> conformance certificates and as laid plans are attached.  True, accurate and complete plans have been submitted in accordance with </w:t>
            </w:r>
            <w:r w:rsidR="006F3568">
              <w:rPr>
                <w:rFonts w:ascii="Arial" w:hAnsi="Arial"/>
                <w:sz w:val="18"/>
              </w:rPr>
              <w:t xml:space="preserve">SP Energy Networks </w:t>
            </w:r>
            <w:r>
              <w:rPr>
                <w:rFonts w:ascii="Arial" w:hAnsi="Arial"/>
                <w:sz w:val="18"/>
              </w:rPr>
              <w:t>document, RECORDING OF ELECTRICAL ASSETS BY CONTRACTORS - BUPR-22-015.</w:t>
            </w:r>
          </w:p>
          <w:p w:rsidR="0090232E" w:rsidRDefault="0090232E">
            <w:pPr>
              <w:numPr>
                <w:ilvl w:val="0"/>
                <w:numId w:val="8"/>
              </w:numPr>
              <w:jc w:val="both"/>
              <w:rPr>
                <w:rFonts w:ascii="Arial" w:hAnsi="Arial"/>
                <w:sz w:val="18"/>
              </w:rPr>
            </w:pPr>
            <w:r>
              <w:rPr>
                <w:rFonts w:ascii="Arial" w:hAnsi="Arial"/>
                <w:sz w:val="18"/>
              </w:rPr>
              <w:t xml:space="preserve">The apparatus detailed above has been installed in accordance with </w:t>
            </w:r>
            <w:r w:rsidR="00FC756A">
              <w:rPr>
                <w:rFonts w:ascii="Arial" w:hAnsi="Arial"/>
                <w:sz w:val="18"/>
              </w:rPr>
              <w:t xml:space="preserve">SP </w:t>
            </w:r>
            <w:r w:rsidR="00BA2F15">
              <w:rPr>
                <w:rFonts w:ascii="Arial" w:hAnsi="Arial"/>
                <w:sz w:val="18"/>
              </w:rPr>
              <w:t>Energy Networks</w:t>
            </w:r>
            <w:r>
              <w:rPr>
                <w:rFonts w:ascii="Arial" w:hAnsi="Arial"/>
                <w:sz w:val="18"/>
              </w:rPr>
              <w:t xml:space="preserve"> procedures, requirements and agreed design.</w:t>
            </w:r>
          </w:p>
          <w:p w:rsidR="0090232E" w:rsidRDefault="0090232E">
            <w:pPr>
              <w:numPr>
                <w:ilvl w:val="0"/>
                <w:numId w:val="8"/>
              </w:numPr>
              <w:jc w:val="both"/>
              <w:rPr>
                <w:rFonts w:ascii="Arial" w:hAnsi="Arial"/>
                <w:sz w:val="18"/>
              </w:rPr>
            </w:pPr>
            <w:r>
              <w:rPr>
                <w:rFonts w:ascii="Arial" w:hAnsi="Arial"/>
                <w:sz w:val="18"/>
              </w:rPr>
              <w:t>Individuals possessing appropriate training, knowledge and experience have made all contestable networks live in accordance with applicable procedures.</w:t>
            </w:r>
          </w:p>
          <w:p w:rsidR="0090232E" w:rsidRDefault="0090232E">
            <w:pPr>
              <w:numPr>
                <w:ilvl w:val="0"/>
                <w:numId w:val="8"/>
              </w:numPr>
              <w:jc w:val="both"/>
              <w:rPr>
                <w:rFonts w:ascii="Arial" w:hAnsi="Arial"/>
                <w:sz w:val="18"/>
              </w:rPr>
            </w:pPr>
            <w:r>
              <w:rPr>
                <w:rFonts w:ascii="Arial" w:hAnsi="Arial"/>
                <w:sz w:val="18"/>
              </w:rPr>
              <w:t>The apparatus detailed above shall be regarded as live from the date shown below or date energised (whichever is earlier) and that all relevant site personnel (including site agent) have been informed of this potential hazard by the contractor.</w:t>
            </w:r>
          </w:p>
          <w:p w:rsidR="0090232E" w:rsidRDefault="0090232E">
            <w:pPr>
              <w:numPr>
                <w:ilvl w:val="0"/>
                <w:numId w:val="8"/>
              </w:numPr>
              <w:jc w:val="both"/>
              <w:rPr>
                <w:rFonts w:ascii="Arial" w:hAnsi="Arial"/>
                <w:sz w:val="18"/>
              </w:rPr>
            </w:pPr>
            <w:r>
              <w:rPr>
                <w:rFonts w:ascii="Arial" w:hAnsi="Arial"/>
                <w:sz w:val="18"/>
              </w:rPr>
              <w:t>All statutory consents have been secured.</w:t>
            </w:r>
          </w:p>
          <w:p w:rsidR="0090232E" w:rsidRDefault="0090232E">
            <w:pPr>
              <w:numPr>
                <w:ilvl w:val="0"/>
                <w:numId w:val="8"/>
              </w:numPr>
              <w:jc w:val="both"/>
              <w:rPr>
                <w:rFonts w:ascii="Arial" w:hAnsi="Arial"/>
              </w:rPr>
            </w:pPr>
            <w:r>
              <w:rPr>
                <w:rFonts w:ascii="Arial" w:hAnsi="Arial"/>
                <w:sz w:val="18"/>
              </w:rPr>
              <w:t>All exit points of the network made live have been suitably registered.</w:t>
            </w:r>
          </w:p>
        </w:tc>
      </w:tr>
      <w:tr w:rsidR="0090232E">
        <w:trPr>
          <w:cantSplit/>
          <w:trHeight w:val="1219"/>
        </w:trPr>
        <w:tc>
          <w:tcPr>
            <w:tcW w:w="3419" w:type="dxa"/>
            <w:tcBorders>
              <w:top w:val="single" w:sz="24" w:space="0" w:color="auto"/>
              <w:left w:val="single" w:sz="24" w:space="0" w:color="auto"/>
              <w:bottom w:val="single" w:sz="24" w:space="0" w:color="auto"/>
              <w:right w:val="single" w:sz="6" w:space="0" w:color="auto"/>
            </w:tcBorders>
          </w:tcPr>
          <w:p w:rsidR="0090232E" w:rsidRDefault="0090232E">
            <w:pPr>
              <w:jc w:val="center"/>
              <w:rPr>
                <w:rFonts w:ascii="Arial" w:hAnsi="Arial"/>
              </w:rPr>
            </w:pPr>
            <w:r>
              <w:rPr>
                <w:rFonts w:ascii="Arial" w:hAnsi="Arial"/>
              </w:rPr>
              <w:t>Signed</w:t>
            </w:r>
          </w:p>
          <w:p w:rsidR="0090232E" w:rsidRDefault="0090232E">
            <w:pPr>
              <w:jc w:val="center"/>
              <w:rPr>
                <w:rFonts w:ascii="Arial" w:hAnsi="Arial"/>
              </w:rPr>
            </w:pPr>
          </w:p>
          <w:p w:rsidR="0090232E" w:rsidRDefault="0090232E">
            <w:pPr>
              <w:jc w:val="center"/>
              <w:rPr>
                <w:rFonts w:ascii="Arial" w:hAnsi="Arial"/>
              </w:rPr>
            </w:pPr>
          </w:p>
          <w:p w:rsidR="0090232E" w:rsidRDefault="0090232E">
            <w:pPr>
              <w:jc w:val="center"/>
              <w:rPr>
                <w:rFonts w:ascii="Arial" w:hAnsi="Arial"/>
              </w:rPr>
            </w:pPr>
            <w:r>
              <w:rPr>
                <w:rFonts w:ascii="Arial" w:hAnsi="Arial"/>
              </w:rPr>
              <w:t>……………………………………..</w:t>
            </w:r>
          </w:p>
          <w:p w:rsidR="0090232E" w:rsidRDefault="0090232E">
            <w:pPr>
              <w:jc w:val="center"/>
              <w:rPr>
                <w:rFonts w:ascii="Arial" w:hAnsi="Arial"/>
              </w:rPr>
            </w:pPr>
            <w:r>
              <w:rPr>
                <w:rFonts w:ascii="Arial" w:hAnsi="Arial"/>
              </w:rPr>
              <w:t xml:space="preserve">For and on behalf of </w:t>
            </w:r>
          </w:p>
          <w:p w:rsidR="0090232E" w:rsidRDefault="0090232E">
            <w:pPr>
              <w:jc w:val="center"/>
              <w:rPr>
                <w:rFonts w:ascii="Arial" w:hAnsi="Arial"/>
              </w:rPr>
            </w:pPr>
            <w:r>
              <w:rPr>
                <w:rFonts w:ascii="Arial" w:hAnsi="Arial"/>
              </w:rPr>
              <w:t>(name of Company)</w:t>
            </w:r>
          </w:p>
          <w:p w:rsidR="0090232E" w:rsidRDefault="0090232E">
            <w:pPr>
              <w:jc w:val="center"/>
              <w:rPr>
                <w:rFonts w:ascii="Arial" w:hAnsi="Arial"/>
              </w:rPr>
            </w:pPr>
          </w:p>
          <w:p w:rsidR="0090232E" w:rsidRDefault="0090232E">
            <w:pPr>
              <w:jc w:val="center"/>
              <w:rPr>
                <w:rFonts w:ascii="Arial" w:hAnsi="Arial"/>
              </w:rPr>
            </w:pPr>
          </w:p>
          <w:p w:rsidR="0090232E" w:rsidRDefault="0090232E">
            <w:pPr>
              <w:jc w:val="center"/>
              <w:rPr>
                <w:rFonts w:ascii="Arial" w:hAnsi="Arial"/>
              </w:rPr>
            </w:pPr>
            <w:r>
              <w:rPr>
                <w:rFonts w:ascii="Arial" w:hAnsi="Arial"/>
              </w:rPr>
              <w:t>……………………………………..</w:t>
            </w:r>
          </w:p>
        </w:tc>
        <w:tc>
          <w:tcPr>
            <w:tcW w:w="3244" w:type="dxa"/>
            <w:tcBorders>
              <w:top w:val="single" w:sz="24" w:space="0" w:color="auto"/>
              <w:left w:val="single" w:sz="6" w:space="0" w:color="auto"/>
              <w:bottom w:val="single" w:sz="24" w:space="0" w:color="auto"/>
              <w:right w:val="single" w:sz="6" w:space="0" w:color="auto"/>
            </w:tcBorders>
          </w:tcPr>
          <w:p w:rsidR="0090232E" w:rsidRDefault="0090232E">
            <w:pPr>
              <w:jc w:val="center"/>
              <w:rPr>
                <w:rFonts w:ascii="Arial" w:hAnsi="Arial"/>
              </w:rPr>
            </w:pPr>
            <w:r>
              <w:rPr>
                <w:rFonts w:ascii="Arial" w:hAnsi="Arial"/>
              </w:rPr>
              <w:t xml:space="preserve">(Print Name) </w:t>
            </w:r>
          </w:p>
          <w:p w:rsidR="0090232E" w:rsidRDefault="0090232E">
            <w:pPr>
              <w:jc w:val="center"/>
              <w:rPr>
                <w:rFonts w:ascii="Arial" w:hAnsi="Arial"/>
              </w:rPr>
            </w:pPr>
          </w:p>
          <w:p w:rsidR="0090232E" w:rsidRDefault="0090232E">
            <w:pPr>
              <w:jc w:val="center"/>
              <w:rPr>
                <w:rFonts w:ascii="Arial" w:hAnsi="Arial"/>
              </w:rPr>
            </w:pPr>
          </w:p>
          <w:p w:rsidR="0090232E" w:rsidRDefault="0090232E">
            <w:pPr>
              <w:jc w:val="center"/>
              <w:rPr>
                <w:rFonts w:ascii="Arial" w:hAnsi="Arial"/>
              </w:rPr>
            </w:pPr>
            <w:r>
              <w:rPr>
                <w:rFonts w:ascii="Arial" w:hAnsi="Arial"/>
              </w:rPr>
              <w:t>……………………………………..</w:t>
            </w:r>
          </w:p>
          <w:p w:rsidR="0090232E" w:rsidRDefault="0090232E">
            <w:pPr>
              <w:jc w:val="center"/>
              <w:rPr>
                <w:rFonts w:ascii="Arial" w:hAnsi="Arial"/>
              </w:rPr>
            </w:pPr>
            <w:r>
              <w:rPr>
                <w:rFonts w:ascii="Arial" w:hAnsi="Arial"/>
              </w:rPr>
              <w:t>(Print Designation)</w:t>
            </w:r>
          </w:p>
          <w:p w:rsidR="0090232E" w:rsidRDefault="0090232E">
            <w:pPr>
              <w:jc w:val="center"/>
              <w:rPr>
                <w:rFonts w:ascii="Arial" w:hAnsi="Arial"/>
              </w:rPr>
            </w:pPr>
          </w:p>
          <w:p w:rsidR="0090232E" w:rsidRDefault="0090232E">
            <w:pPr>
              <w:jc w:val="center"/>
              <w:rPr>
                <w:rFonts w:ascii="Arial" w:hAnsi="Arial"/>
              </w:rPr>
            </w:pPr>
          </w:p>
          <w:p w:rsidR="0090232E" w:rsidRDefault="0090232E">
            <w:pPr>
              <w:jc w:val="center"/>
              <w:rPr>
                <w:rFonts w:ascii="Arial" w:hAnsi="Arial"/>
              </w:rPr>
            </w:pPr>
          </w:p>
          <w:p w:rsidR="0090232E" w:rsidRDefault="0090232E">
            <w:pPr>
              <w:jc w:val="center"/>
              <w:rPr>
                <w:rFonts w:ascii="Arial" w:hAnsi="Arial"/>
              </w:rPr>
            </w:pPr>
            <w:r>
              <w:rPr>
                <w:rFonts w:ascii="Arial" w:hAnsi="Arial"/>
              </w:rPr>
              <w:t>……………………………………..</w:t>
            </w:r>
          </w:p>
        </w:tc>
        <w:tc>
          <w:tcPr>
            <w:tcW w:w="2126" w:type="dxa"/>
            <w:tcBorders>
              <w:top w:val="single" w:sz="24" w:space="0" w:color="auto"/>
              <w:left w:val="single" w:sz="6" w:space="0" w:color="auto"/>
              <w:bottom w:val="single" w:sz="24" w:space="0" w:color="auto"/>
              <w:right w:val="single" w:sz="24" w:space="0" w:color="auto"/>
            </w:tcBorders>
          </w:tcPr>
          <w:p w:rsidR="0090232E" w:rsidRDefault="0090232E">
            <w:pPr>
              <w:jc w:val="center"/>
              <w:rPr>
                <w:rFonts w:ascii="Arial" w:hAnsi="Arial"/>
              </w:rPr>
            </w:pPr>
            <w:r>
              <w:rPr>
                <w:rFonts w:ascii="Arial" w:hAnsi="Arial"/>
              </w:rPr>
              <w:t>Date</w:t>
            </w:r>
          </w:p>
        </w:tc>
      </w:tr>
    </w:tbl>
    <w:p w:rsidR="0090232E" w:rsidRDefault="0090232E"/>
    <w:sectPr w:rsidR="0090232E">
      <w:footerReference w:type="default" r:id="rId9"/>
      <w:pgSz w:w="11906" w:h="16838"/>
      <w:pgMar w:top="993"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40" w:rsidRDefault="00786840" w:rsidP="0090232E">
      <w:r>
        <w:separator/>
      </w:r>
    </w:p>
  </w:endnote>
  <w:endnote w:type="continuationSeparator" w:id="0">
    <w:p w:rsidR="00786840" w:rsidRDefault="00786840" w:rsidP="0090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32E" w:rsidRDefault="0090232E">
    <w:pPr>
      <w:pBdr>
        <w:bottom w:val="single" w:sz="12" w:space="1" w:color="auto"/>
      </w:pBdr>
      <w:tabs>
        <w:tab w:val="center" w:pos="4500"/>
        <w:tab w:val="right" w:pos="9000"/>
      </w:tabs>
      <w:ind w:hanging="142"/>
      <w:rPr>
        <w:color w:val="808080"/>
      </w:rPr>
    </w:pPr>
  </w:p>
  <w:p w:rsidR="0090232E" w:rsidRDefault="002F55F5">
    <w:pPr>
      <w:tabs>
        <w:tab w:val="center" w:pos="4500"/>
        <w:tab w:val="left" w:pos="7088"/>
      </w:tabs>
      <w:rPr>
        <w:rFonts w:ascii="Arial" w:hAnsi="Arial"/>
        <w:sz w:val="16"/>
      </w:rPr>
    </w:pPr>
    <w:r>
      <w:rPr>
        <w:rFonts w:ascii="Arial" w:hAnsi="Arial"/>
        <w:color w:val="808080"/>
        <w:sz w:val="16"/>
      </w:rPr>
      <w:t>© SP Power Systems Limited</w:t>
    </w:r>
    <w:r w:rsidR="0090232E">
      <w:rPr>
        <w:rFonts w:ascii="Arial" w:hAnsi="Arial"/>
        <w:color w:val="808080"/>
        <w:sz w:val="16"/>
      </w:rPr>
      <w:tab/>
    </w:r>
    <w:r w:rsidR="0090232E">
      <w:rPr>
        <w:rFonts w:ascii="Arial" w:hAnsi="Arial"/>
        <w:snapToGrid w:val="0"/>
        <w:color w:val="808080"/>
        <w:sz w:val="16"/>
        <w:lang w:eastAsia="en-US"/>
      </w:rPr>
      <w:t xml:space="preserve">Page </w:t>
    </w:r>
    <w:r w:rsidR="0090232E">
      <w:rPr>
        <w:rFonts w:ascii="Arial" w:hAnsi="Arial"/>
        <w:snapToGrid w:val="0"/>
        <w:color w:val="808080"/>
        <w:sz w:val="16"/>
        <w:lang w:eastAsia="en-US"/>
      </w:rPr>
      <w:fldChar w:fldCharType="begin"/>
    </w:r>
    <w:r w:rsidR="0090232E">
      <w:rPr>
        <w:rFonts w:ascii="Arial" w:hAnsi="Arial"/>
        <w:snapToGrid w:val="0"/>
        <w:color w:val="808080"/>
        <w:sz w:val="16"/>
        <w:lang w:eastAsia="en-US"/>
      </w:rPr>
      <w:instrText xml:space="preserve"> PAGE </w:instrText>
    </w:r>
    <w:r w:rsidR="0090232E">
      <w:rPr>
        <w:rFonts w:ascii="Arial" w:hAnsi="Arial"/>
        <w:snapToGrid w:val="0"/>
        <w:color w:val="808080"/>
        <w:sz w:val="16"/>
        <w:lang w:eastAsia="en-US"/>
      </w:rPr>
      <w:fldChar w:fldCharType="separate"/>
    </w:r>
    <w:r w:rsidR="00B90174">
      <w:rPr>
        <w:rFonts w:ascii="Arial" w:hAnsi="Arial"/>
        <w:noProof/>
        <w:snapToGrid w:val="0"/>
        <w:color w:val="808080"/>
        <w:sz w:val="16"/>
        <w:lang w:eastAsia="en-US"/>
      </w:rPr>
      <w:t>1</w:t>
    </w:r>
    <w:r w:rsidR="0090232E">
      <w:rPr>
        <w:rFonts w:ascii="Arial" w:hAnsi="Arial"/>
        <w:snapToGrid w:val="0"/>
        <w:color w:val="808080"/>
        <w:sz w:val="16"/>
        <w:lang w:eastAsia="en-US"/>
      </w:rPr>
      <w:fldChar w:fldCharType="end"/>
    </w:r>
    <w:r w:rsidR="0090232E">
      <w:rPr>
        <w:rFonts w:ascii="Arial" w:hAnsi="Arial"/>
        <w:snapToGrid w:val="0"/>
        <w:color w:val="808080"/>
        <w:sz w:val="16"/>
        <w:lang w:eastAsia="en-US"/>
      </w:rPr>
      <w:t xml:space="preserve"> of </w:t>
    </w:r>
    <w:r w:rsidR="0090232E">
      <w:rPr>
        <w:rStyle w:val="PageNumber"/>
        <w:rFonts w:ascii="Arial" w:hAnsi="Arial"/>
        <w:color w:val="808080"/>
        <w:sz w:val="16"/>
      </w:rPr>
      <w:t>1</w:t>
    </w:r>
    <w:r w:rsidR="0090232E">
      <w:rPr>
        <w:rStyle w:val="PageNumber"/>
        <w:rFonts w:ascii="Arial" w:hAnsi="Arial"/>
        <w:color w:val="80808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40" w:rsidRDefault="00786840" w:rsidP="0090232E">
      <w:r>
        <w:separator/>
      </w:r>
    </w:p>
  </w:footnote>
  <w:footnote w:type="continuationSeparator" w:id="0">
    <w:p w:rsidR="00786840" w:rsidRDefault="00786840" w:rsidP="00902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442"/>
    <w:multiLevelType w:val="singleLevel"/>
    <w:tmpl w:val="5E28A7BC"/>
    <w:lvl w:ilvl="0">
      <w:start w:val="1"/>
      <w:numFmt w:val="bullet"/>
      <w:lvlText w:val=""/>
      <w:lvlJc w:val="left"/>
      <w:pPr>
        <w:tabs>
          <w:tab w:val="num" w:pos="360"/>
        </w:tabs>
        <w:ind w:left="360" w:hanging="360"/>
      </w:pPr>
      <w:rPr>
        <w:rFonts w:ascii="Symbol" w:hAnsi="Symbol" w:hint="default"/>
      </w:rPr>
    </w:lvl>
  </w:abstractNum>
  <w:abstractNum w:abstractNumId="1">
    <w:nsid w:val="29611854"/>
    <w:multiLevelType w:val="singleLevel"/>
    <w:tmpl w:val="C1E86BC2"/>
    <w:lvl w:ilvl="0">
      <w:start w:val="1"/>
      <w:numFmt w:val="bullet"/>
      <w:lvlText w:val=""/>
      <w:lvlJc w:val="left"/>
      <w:pPr>
        <w:tabs>
          <w:tab w:val="num" w:pos="360"/>
        </w:tabs>
        <w:ind w:left="360" w:hanging="360"/>
      </w:pPr>
      <w:rPr>
        <w:rFonts w:ascii="Symbol" w:hAnsi="Symbol" w:hint="default"/>
      </w:rPr>
    </w:lvl>
  </w:abstractNum>
  <w:abstractNum w:abstractNumId="2">
    <w:nsid w:val="32633FEB"/>
    <w:multiLevelType w:val="multilevel"/>
    <w:tmpl w:val="E2B25634"/>
    <w:lvl w:ilvl="0">
      <w:start w:val="1"/>
      <w:numFmt w:val="decimal"/>
      <w:lvlText w:val="%1."/>
      <w:lvlJc w:val="left"/>
      <w:pPr>
        <w:tabs>
          <w:tab w:val="num" w:pos="720"/>
        </w:tabs>
        <w:ind w:left="720" w:hanging="720"/>
      </w:pPr>
      <w:rPr>
        <w:rFonts w:ascii="CG Times (PCL6)" w:hAnsi="CG Times (PCL6)" w:hint="default"/>
        <w:b/>
        <w:i w:val="0"/>
        <w:sz w:val="24"/>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CG Times" w:hAnsi="CG Times" w:hint="default"/>
        <w:b w:val="0"/>
        <w:i w:val="0"/>
        <w:sz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422F5346"/>
    <w:multiLevelType w:val="singleLevel"/>
    <w:tmpl w:val="C1E86BC2"/>
    <w:lvl w:ilvl="0">
      <w:start w:val="1"/>
      <w:numFmt w:val="bullet"/>
      <w:lvlText w:val=""/>
      <w:lvlJc w:val="left"/>
      <w:pPr>
        <w:tabs>
          <w:tab w:val="num" w:pos="360"/>
        </w:tabs>
        <w:ind w:left="360" w:hanging="360"/>
      </w:pPr>
      <w:rPr>
        <w:rFonts w:ascii="Symbol" w:hAnsi="Symbol" w:hint="default"/>
      </w:rPr>
    </w:lvl>
  </w:abstractNum>
  <w:abstractNum w:abstractNumId="4">
    <w:nsid w:val="49ED4041"/>
    <w:multiLevelType w:val="singleLevel"/>
    <w:tmpl w:val="C1E86BC2"/>
    <w:lvl w:ilvl="0">
      <w:start w:val="1"/>
      <w:numFmt w:val="bullet"/>
      <w:lvlText w:val=""/>
      <w:lvlJc w:val="left"/>
      <w:pPr>
        <w:tabs>
          <w:tab w:val="num" w:pos="360"/>
        </w:tabs>
        <w:ind w:left="360" w:hanging="360"/>
      </w:pPr>
      <w:rPr>
        <w:rFonts w:ascii="Symbol" w:hAnsi="Symbol" w:hint="default"/>
      </w:rPr>
    </w:lvl>
  </w:abstractNum>
  <w:abstractNum w:abstractNumId="5">
    <w:nsid w:val="5E745B25"/>
    <w:multiLevelType w:val="singleLevel"/>
    <w:tmpl w:val="0809000F"/>
    <w:lvl w:ilvl="0">
      <w:start w:val="1"/>
      <w:numFmt w:val="decimal"/>
      <w:lvlText w:val="%1."/>
      <w:lvlJc w:val="left"/>
      <w:pPr>
        <w:tabs>
          <w:tab w:val="num" w:pos="360"/>
        </w:tabs>
        <w:ind w:left="360" w:hanging="360"/>
      </w:pPr>
    </w:lvl>
  </w:abstractNum>
  <w:abstractNum w:abstractNumId="6">
    <w:nsid w:val="609C7D9F"/>
    <w:multiLevelType w:val="singleLevel"/>
    <w:tmpl w:val="5E28A7BC"/>
    <w:lvl w:ilvl="0">
      <w:start w:val="1"/>
      <w:numFmt w:val="bullet"/>
      <w:lvlText w:val=""/>
      <w:lvlJc w:val="left"/>
      <w:pPr>
        <w:tabs>
          <w:tab w:val="num" w:pos="360"/>
        </w:tabs>
        <w:ind w:left="360" w:hanging="360"/>
      </w:pPr>
      <w:rPr>
        <w:rFonts w:ascii="Symbol" w:hAnsi="Symbol" w:hint="default"/>
      </w:rPr>
    </w:lvl>
  </w:abstractNum>
  <w:abstractNum w:abstractNumId="7">
    <w:nsid w:val="643352FC"/>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56A"/>
    <w:rsid w:val="00014D22"/>
    <w:rsid w:val="00070634"/>
    <w:rsid w:val="00166B04"/>
    <w:rsid w:val="002F55F5"/>
    <w:rsid w:val="00366AB4"/>
    <w:rsid w:val="006F3568"/>
    <w:rsid w:val="00786840"/>
    <w:rsid w:val="007B5974"/>
    <w:rsid w:val="007D5247"/>
    <w:rsid w:val="008B4A63"/>
    <w:rsid w:val="0090232E"/>
    <w:rsid w:val="00B90174"/>
    <w:rsid w:val="00BA2F15"/>
    <w:rsid w:val="00BC631F"/>
    <w:rsid w:val="00D33001"/>
    <w:rsid w:val="00D75BDD"/>
    <w:rsid w:val="00F52157"/>
    <w:rsid w:val="00FC7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jc w:val="right"/>
      <w:outlineLvl w:val="2"/>
    </w:pPr>
    <w:rPr>
      <w:rFonts w:ascii="Arial" w:hAnsi="Arial"/>
      <w:sz w:val="28"/>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ind w:hanging="284"/>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sz w:val="16"/>
    </w:rPr>
  </w:style>
  <w:style w:type="paragraph" w:styleId="BodyText2">
    <w:name w:val="Body Text 2"/>
    <w:basedOn w:val="Normal"/>
    <w:semiHidden/>
    <w:pPr>
      <w:jc w:val="center"/>
    </w:pPr>
    <w:rPr>
      <w:rFonts w:ascii="Arial" w:hAnsi="Arial"/>
      <w:sz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Text">
    <w:name w:val="Default Text"/>
    <w:basedOn w:val="Normal"/>
    <w:rPr>
      <w:rFonts w:ascii="CG Times" w:hAnsi="CG Time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Declaration of Test Results for New Cable Installations</vt:lpstr>
    </vt:vector>
  </TitlesOfParts>
  <Company>ScottishPower plc</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Test Results for New Cable Installations</dc:title>
  <dc:creator>Power Systems Division</dc:creator>
  <cp:lastModifiedBy>Joanne Douglas</cp:lastModifiedBy>
  <cp:revision>10</cp:revision>
  <cp:lastPrinted>2014-11-20T11:01:00Z</cp:lastPrinted>
  <dcterms:created xsi:type="dcterms:W3CDTF">2014-11-04T14:26:00Z</dcterms:created>
  <dcterms:modified xsi:type="dcterms:W3CDTF">2014-11-20T16:08:00Z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1056128055</vt:i4>
  </property>
  <property fmtid="{D5CDD505-2E9C-101B-9397-08002B2CF9AE}" pid="3" name="_NewReviewCycle">
    <vt:lpwstr/>
  </property>
  <property fmtid="{D5CDD505-2E9C-101B-9397-08002B2CF9AE}" pid="4" name="_EmailSubject">
    <vt:lpwstr>CON-04-007, CON-09-001, 002, 003 and 004 to be published on the SP Energy Networks Internet Specification Documents page</vt:lpwstr>
  </property>
  <property fmtid="{D5CDD505-2E9C-101B-9397-08002B2CF9AE}" pid="5" name="_AuthorEmail">
    <vt:lpwstr>JDouglas@ScottishPower.com</vt:lpwstr>
  </property>
  <property fmtid="{D5CDD505-2E9C-101B-9397-08002B2CF9AE}" pid="6" name="_AuthorEmailDisplayName">
    <vt:lpwstr>Douglas, Joanne</vt:lpwstr>
  </property>
  <property fmtid="{D5CDD505-2E9C-101B-9397-08002B2CF9AE}" pid="7" name="_PreviousAdHocReviewCycleID">
    <vt:i4>1703234331</vt:i4>
  </property>
</Properties>
</file>